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E5" w:rsidRDefault="00AE6BE5" w:rsidP="00AE6BE5">
      <w:pPr>
        <w:pStyle w:val="PlainText"/>
        <w:rPr>
          <w:b/>
        </w:rPr>
      </w:pPr>
      <w:r w:rsidRPr="00AE6BE5">
        <w:rPr>
          <w:b/>
        </w:rPr>
        <w:t>Rutgers CM position in Dean for Students office</w:t>
      </w:r>
    </w:p>
    <w:p w:rsidR="00AE6BE5" w:rsidRPr="00AE6BE5" w:rsidRDefault="00AE6BE5" w:rsidP="00AE6BE5">
      <w:pPr>
        <w:pStyle w:val="PlainText"/>
        <w:rPr>
          <w:b/>
        </w:rPr>
      </w:pPr>
    </w:p>
    <w:p w:rsidR="00AE6BE5" w:rsidRDefault="00AE6BE5" w:rsidP="00AE6BE5">
      <w:pPr>
        <w:pStyle w:val="PlainText"/>
      </w:pPr>
      <w:hyperlink r:id="rId5" w:history="1">
        <w:r>
          <w:rPr>
            <w:rStyle w:val="Hyperlink"/>
          </w:rPr>
          <w:t>http://uhrapps.rutgers.edu/jobs/JobDetail.aspx?pst_num=13-000784</w:t>
        </w:r>
      </w:hyperlink>
    </w:p>
    <w:p w:rsidR="00AE6BE5" w:rsidRDefault="00AE6BE5" w:rsidP="00AE6BE5">
      <w:pPr>
        <w:pStyle w:val="PlainText"/>
      </w:pPr>
    </w:p>
    <w:p w:rsidR="00AE6BE5" w:rsidRDefault="00AE6BE5" w:rsidP="00AE6BE5">
      <w:pPr>
        <w:pStyle w:val="PlainText"/>
      </w:pPr>
      <w:r>
        <w:t>Salary = $59661- 89579</w:t>
      </w:r>
    </w:p>
    <w:p w:rsidR="00AE6BE5" w:rsidRDefault="00AE6BE5"/>
    <w:p w:rsidR="00AE6BE5" w:rsidRDefault="00AE6BE5" w:rsidP="00AE6BE5">
      <w:pPr>
        <w:rPr>
          <w:rFonts w:ascii="Verdana" w:hAnsi="Verdana"/>
          <w:sz w:val="20"/>
          <w:szCs w:val="20"/>
        </w:rPr>
      </w:pPr>
      <w:r>
        <w:rPr>
          <w:rFonts w:ascii="Verdana" w:hAnsi="Verdana"/>
          <w:noProof/>
          <w:color w:val="056191"/>
          <w:sz w:val="20"/>
          <w:szCs w:val="20"/>
        </w:rPr>
        <w:drawing>
          <wp:inline distT="0" distB="0" distL="0" distR="0">
            <wp:extent cx="1795145" cy="525145"/>
            <wp:effectExtent l="0" t="0" r="0" b="8255"/>
            <wp:docPr id="1" name="Picture 1" descr="http://uhrapps.rutgers.edu/jobs/images/Rutgers-UHR-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hrapps.rutgers.edu/jobs/images/Rutgers-UHR-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5145" cy="525145"/>
                    </a:xfrm>
                    <a:prstGeom prst="rect">
                      <a:avLst/>
                    </a:prstGeom>
                    <a:noFill/>
                    <a:ln>
                      <a:noFill/>
                    </a:ln>
                  </pic:spPr>
                </pic:pic>
              </a:graphicData>
            </a:graphic>
          </wp:inline>
        </w:drawing>
      </w:r>
    </w:p>
    <w:p w:rsidR="00AE6BE5" w:rsidRDefault="00AE6BE5" w:rsidP="00AE6BE5">
      <w:pPr>
        <w:rPr>
          <w:rFonts w:ascii="Verdana" w:hAnsi="Verdana"/>
          <w:sz w:val="20"/>
          <w:szCs w:val="20"/>
        </w:rPr>
      </w:pPr>
      <w:hyperlink r:id="rId8" w:history="1">
        <w:r>
          <w:rPr>
            <w:rStyle w:val="Hyperlink"/>
            <w:rFonts w:ascii="Verdana" w:hAnsi="Verdana"/>
            <w:sz w:val="20"/>
            <w:szCs w:val="20"/>
          </w:rPr>
          <w:t>Rutgers University</w:t>
        </w:r>
      </w:hyperlink>
    </w:p>
    <w:p w:rsidR="00AE6BE5" w:rsidRDefault="00AE6BE5" w:rsidP="00AE6BE5">
      <w:pPr>
        <w:shd w:val="clear" w:color="auto" w:fill="FFFFFF"/>
        <w:rPr>
          <w:rFonts w:ascii="Verdana" w:hAnsi="Verdana"/>
          <w:sz w:val="20"/>
          <w:szCs w:val="20"/>
        </w:rPr>
      </w:pPr>
    </w:p>
    <w:p w:rsidR="00AE6BE5" w:rsidRDefault="00AE6BE5" w:rsidP="00AE6BE5">
      <w:pPr>
        <w:pStyle w:val="pagetitle"/>
        <w:shd w:val="clear" w:color="auto" w:fill="FFFFFF"/>
      </w:pPr>
      <w:r>
        <w:t xml:space="preserve">Job Details </w:t>
      </w:r>
    </w:p>
    <w:tbl>
      <w:tblPr>
        <w:tblW w:w="9240" w:type="dxa"/>
        <w:tblCellSpacing w:w="0" w:type="dxa"/>
        <w:tblCellMar>
          <w:left w:w="0" w:type="dxa"/>
          <w:right w:w="0" w:type="dxa"/>
        </w:tblCellMar>
        <w:tblLook w:val="04A0" w:firstRow="1" w:lastRow="0" w:firstColumn="1" w:lastColumn="0" w:noHBand="0" w:noVBand="1"/>
      </w:tblPr>
      <w:tblGrid>
        <w:gridCol w:w="9240"/>
      </w:tblGrid>
      <w:tr w:rsidR="00AE6BE5" w:rsidTr="00AE6BE5">
        <w:trPr>
          <w:tblCellSpacing w:w="0" w:type="dxa"/>
        </w:trPr>
        <w:tc>
          <w:tcPr>
            <w:tcW w:w="0" w:type="auto"/>
            <w:vAlign w:val="center"/>
            <w:hideMark/>
          </w:tcPr>
          <w:p w:rsidR="00AE6BE5" w:rsidRDefault="00AE6BE5">
            <w:pPr>
              <w:rPr>
                <w:rFonts w:ascii="Verdana" w:hAnsi="Verdana"/>
                <w:sz w:val="20"/>
                <w:szCs w:val="20"/>
              </w:rPr>
            </w:pPr>
            <w:hyperlink r:id="rId9" w:history="1">
              <w:r>
                <w:rPr>
                  <w:rFonts w:ascii="Verdana" w:hAnsi="Verdana"/>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6700" cy="285750"/>
                    <wp:effectExtent l="0" t="0" r="0" b="0"/>
                    <wp:wrapSquare wrapText="bothSides"/>
                    <wp:docPr id="2" name="Picture 2" descr="http://uhrapps.rutgers.edu/jobs/images/PrintIc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hrapps.rutgers.edu/jobs/images/PrintIco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AE6BE5" w:rsidRDefault="00AE6BE5" w:rsidP="00AE6BE5">
      <w:pPr>
        <w:pStyle w:val="z-TopofForm"/>
      </w:pPr>
      <w:r>
        <w:t>Top of Form</w:t>
      </w:r>
    </w:p>
    <w:p w:rsidR="00AE6BE5" w:rsidRDefault="00AE6BE5" w:rsidP="00AE6BE5">
      <w:pPr>
        <w:shd w:val="clear" w:color="auto" w:fill="FFFFFF"/>
        <w:rPr>
          <w:rFonts w:ascii="Verdana" w:hAnsi="Verdana"/>
          <w:sz w:val="20"/>
          <w:szCs w:val="20"/>
        </w:rPr>
      </w:pPr>
      <w:r>
        <w:rPr>
          <w:rFonts w:ascii="Verdana" w:hAnsi="Verdan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11" o:title=""/>
          </v:shape>
          <w:control r:id="rId12" w:name="DefaultOcxName" w:shapeid="_x0000_i1037"/>
        </w:object>
      </w:r>
    </w:p>
    <w:tbl>
      <w:tblPr>
        <w:tblW w:w="9240" w:type="dxa"/>
        <w:tblCellSpacing w:w="0" w:type="dxa"/>
        <w:tblCellMar>
          <w:left w:w="0" w:type="dxa"/>
          <w:right w:w="0" w:type="dxa"/>
        </w:tblCellMar>
        <w:tblLook w:val="04A0" w:firstRow="1" w:lastRow="0" w:firstColumn="1" w:lastColumn="0" w:noHBand="0" w:noVBand="1"/>
      </w:tblPr>
      <w:tblGrid>
        <w:gridCol w:w="1890"/>
        <w:gridCol w:w="7350"/>
      </w:tblGrid>
      <w:tr w:rsidR="00AE6BE5" w:rsidTr="00AE6BE5">
        <w:trPr>
          <w:tblCellSpacing w:w="0" w:type="dxa"/>
        </w:trPr>
        <w:tc>
          <w:tcPr>
            <w:tcW w:w="1890" w:type="dxa"/>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r>
              <w:rPr>
                <w:rStyle w:val="jobdetailtitle1"/>
              </w:rPr>
              <w:t>Job Title</w:t>
            </w:r>
          </w:p>
        </w:tc>
        <w:tc>
          <w:tcPr>
            <w:tcW w:w="7350" w:type="dxa"/>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r>
              <w:rPr>
                <w:rFonts w:ascii="Verdana" w:hAnsi="Verdana"/>
                <w:sz w:val="20"/>
                <w:szCs w:val="20"/>
              </w:rPr>
              <w:t xml:space="preserve">CASE MANAGER </w:t>
            </w:r>
          </w:p>
        </w:tc>
      </w:tr>
      <w:tr w:rsidR="00AE6BE5" w:rsidTr="00AE6BE5">
        <w:trPr>
          <w:tblCellSpacing w:w="0" w:type="dxa"/>
        </w:trPr>
        <w:tc>
          <w:tcPr>
            <w:tcW w:w="0" w:type="auto"/>
            <w:shd w:val="clear" w:color="auto" w:fill="DCDCDC"/>
            <w:tcMar>
              <w:top w:w="105" w:type="dxa"/>
              <w:left w:w="105" w:type="dxa"/>
              <w:bottom w:w="105" w:type="dxa"/>
              <w:right w:w="105" w:type="dxa"/>
            </w:tcMar>
            <w:vAlign w:val="center"/>
            <w:hideMark/>
          </w:tcPr>
          <w:p w:rsidR="00AE6BE5" w:rsidRDefault="00AE6BE5">
            <w:pPr>
              <w:rPr>
                <w:rFonts w:ascii="Verdana" w:hAnsi="Verdana"/>
                <w:sz w:val="20"/>
                <w:szCs w:val="20"/>
              </w:rPr>
            </w:pPr>
            <w:r>
              <w:rPr>
                <w:rStyle w:val="jobdetailtitle1"/>
              </w:rPr>
              <w:t>Position Number</w:t>
            </w:r>
          </w:p>
        </w:tc>
        <w:tc>
          <w:tcPr>
            <w:tcW w:w="0" w:type="auto"/>
            <w:shd w:val="clear" w:color="auto" w:fill="DCDCDC"/>
            <w:tcMar>
              <w:top w:w="105" w:type="dxa"/>
              <w:left w:w="105" w:type="dxa"/>
              <w:bottom w:w="105" w:type="dxa"/>
              <w:right w:w="105" w:type="dxa"/>
            </w:tcMar>
            <w:vAlign w:val="center"/>
            <w:hideMark/>
          </w:tcPr>
          <w:p w:rsidR="00AE6BE5" w:rsidRDefault="00AE6BE5">
            <w:pPr>
              <w:rPr>
                <w:rFonts w:ascii="Verdana" w:hAnsi="Verdana"/>
                <w:sz w:val="20"/>
                <w:szCs w:val="20"/>
              </w:rPr>
            </w:pPr>
            <w:r>
              <w:rPr>
                <w:rFonts w:ascii="Verdana" w:hAnsi="Verdana"/>
                <w:sz w:val="20"/>
                <w:szCs w:val="20"/>
              </w:rPr>
              <w:t xml:space="preserve">13-000784 </w:t>
            </w:r>
          </w:p>
        </w:tc>
      </w:tr>
      <w:tr w:rsidR="00AE6BE5" w:rsidTr="00AE6BE5">
        <w:trPr>
          <w:tblCellSpacing w:w="0" w:type="dxa"/>
        </w:trPr>
        <w:tc>
          <w:tcPr>
            <w:tcW w:w="0" w:type="auto"/>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r>
              <w:rPr>
                <w:rStyle w:val="jobdetailtitle1"/>
              </w:rPr>
              <w:t>Posting Date</w:t>
            </w:r>
          </w:p>
        </w:tc>
        <w:tc>
          <w:tcPr>
            <w:tcW w:w="0" w:type="auto"/>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r>
              <w:rPr>
                <w:rFonts w:ascii="Verdana" w:hAnsi="Verdana"/>
                <w:sz w:val="20"/>
                <w:szCs w:val="20"/>
              </w:rPr>
              <w:t>04/17/2013</w:t>
            </w:r>
          </w:p>
        </w:tc>
      </w:tr>
      <w:tr w:rsidR="00AE6BE5" w:rsidTr="00AE6BE5">
        <w:trPr>
          <w:tblCellSpacing w:w="0" w:type="dxa"/>
        </w:trPr>
        <w:tc>
          <w:tcPr>
            <w:tcW w:w="0" w:type="auto"/>
            <w:shd w:val="clear" w:color="auto" w:fill="DCDCDC"/>
            <w:tcMar>
              <w:top w:w="105" w:type="dxa"/>
              <w:left w:w="105" w:type="dxa"/>
              <w:bottom w:w="105" w:type="dxa"/>
              <w:right w:w="105" w:type="dxa"/>
            </w:tcMar>
            <w:vAlign w:val="center"/>
            <w:hideMark/>
          </w:tcPr>
          <w:p w:rsidR="00AE6BE5" w:rsidRDefault="00AE6BE5">
            <w:pPr>
              <w:rPr>
                <w:rFonts w:ascii="Verdana" w:hAnsi="Verdana"/>
                <w:sz w:val="20"/>
                <w:szCs w:val="20"/>
              </w:rPr>
            </w:pPr>
            <w:r>
              <w:rPr>
                <w:rStyle w:val="jobdetailtitle1"/>
              </w:rPr>
              <w:t>Department</w:t>
            </w:r>
          </w:p>
        </w:tc>
        <w:tc>
          <w:tcPr>
            <w:tcW w:w="0" w:type="auto"/>
            <w:shd w:val="clear" w:color="auto" w:fill="DCDCDC"/>
            <w:tcMar>
              <w:top w:w="105" w:type="dxa"/>
              <w:left w:w="105" w:type="dxa"/>
              <w:bottom w:w="105" w:type="dxa"/>
              <w:right w:w="105" w:type="dxa"/>
            </w:tcMar>
            <w:vAlign w:val="center"/>
            <w:hideMark/>
          </w:tcPr>
          <w:p w:rsidR="00AE6BE5" w:rsidRDefault="00AE6BE5">
            <w:pPr>
              <w:rPr>
                <w:rFonts w:ascii="Verdana" w:hAnsi="Verdana"/>
                <w:sz w:val="20"/>
                <w:szCs w:val="20"/>
              </w:rPr>
            </w:pPr>
            <w:r>
              <w:rPr>
                <w:rFonts w:ascii="Verdana" w:hAnsi="Verdana"/>
                <w:sz w:val="20"/>
                <w:szCs w:val="20"/>
              </w:rPr>
              <w:t>SA-Dean of Students</w:t>
            </w:r>
          </w:p>
        </w:tc>
      </w:tr>
      <w:tr w:rsidR="00AE6BE5" w:rsidTr="00AE6BE5">
        <w:trPr>
          <w:tblCellSpacing w:w="0" w:type="dxa"/>
        </w:trPr>
        <w:tc>
          <w:tcPr>
            <w:tcW w:w="0" w:type="auto"/>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r>
              <w:rPr>
                <w:rStyle w:val="jobdetailtitle1"/>
              </w:rPr>
              <w:t>Campus</w:t>
            </w:r>
          </w:p>
        </w:tc>
        <w:tc>
          <w:tcPr>
            <w:tcW w:w="0" w:type="auto"/>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r>
              <w:rPr>
                <w:rFonts w:ascii="Verdana" w:hAnsi="Verdana"/>
                <w:sz w:val="20"/>
                <w:szCs w:val="20"/>
              </w:rPr>
              <w:t>College Avenue</w:t>
            </w:r>
          </w:p>
        </w:tc>
      </w:tr>
      <w:tr w:rsidR="00AE6BE5" w:rsidTr="00AE6BE5">
        <w:trPr>
          <w:tblCellSpacing w:w="0" w:type="dxa"/>
        </w:trPr>
        <w:tc>
          <w:tcPr>
            <w:tcW w:w="0" w:type="auto"/>
            <w:shd w:val="clear" w:color="auto" w:fill="DCDCDC"/>
            <w:tcMar>
              <w:top w:w="105" w:type="dxa"/>
              <w:left w:w="105" w:type="dxa"/>
              <w:bottom w:w="105" w:type="dxa"/>
              <w:right w:w="105" w:type="dxa"/>
            </w:tcMar>
            <w:vAlign w:val="center"/>
            <w:hideMark/>
          </w:tcPr>
          <w:p w:rsidR="00AE6BE5" w:rsidRDefault="00AE6BE5">
            <w:pPr>
              <w:rPr>
                <w:rFonts w:ascii="Verdana" w:hAnsi="Verdana"/>
                <w:sz w:val="20"/>
                <w:szCs w:val="20"/>
              </w:rPr>
            </w:pPr>
            <w:r>
              <w:rPr>
                <w:rStyle w:val="jobdetailtitle1"/>
              </w:rPr>
              <w:t>Salary</w:t>
            </w:r>
          </w:p>
        </w:tc>
        <w:tc>
          <w:tcPr>
            <w:tcW w:w="0" w:type="auto"/>
            <w:shd w:val="clear" w:color="auto" w:fill="DCDCDC"/>
            <w:tcMar>
              <w:top w:w="105" w:type="dxa"/>
              <w:left w:w="105" w:type="dxa"/>
              <w:bottom w:w="105" w:type="dxa"/>
              <w:right w:w="105" w:type="dxa"/>
            </w:tcMar>
            <w:vAlign w:val="center"/>
            <w:hideMark/>
          </w:tcPr>
          <w:p w:rsidR="00AE6BE5" w:rsidRDefault="00AE6BE5" w:rsidP="00AE6BE5">
            <w:pPr>
              <w:rPr>
                <w:rFonts w:ascii="Verdana" w:hAnsi="Verdana"/>
                <w:sz w:val="20"/>
                <w:szCs w:val="20"/>
              </w:rPr>
            </w:pPr>
            <w:hyperlink r:id="rId13" w:tgtFrame="name" w:history="1">
              <w:r>
                <w:rPr>
                  <w:rStyle w:val="Hyperlink"/>
                  <w:rFonts w:ascii="Verdana" w:hAnsi="Verdana"/>
                  <w:sz w:val="20"/>
                  <w:szCs w:val="20"/>
                </w:rPr>
                <w:t xml:space="preserve">Grade 06 </w:t>
              </w:r>
            </w:hyperlink>
            <w:r>
              <w:rPr>
                <w:rFonts w:ascii="Verdana" w:hAnsi="Verdana"/>
                <w:sz w:val="20"/>
                <w:szCs w:val="20"/>
              </w:rPr>
              <w:t xml:space="preserve">  (</w:t>
            </w:r>
            <w:bookmarkStart w:id="0" w:name="_GoBack"/>
            <w:bookmarkEnd w:id="0"/>
            <w:r>
              <w:rPr>
                <w:rFonts w:ascii="Verdana" w:hAnsi="Verdana"/>
                <w:sz w:val="20"/>
                <w:szCs w:val="20"/>
              </w:rPr>
              <w:t xml:space="preserve">* </w:t>
            </w:r>
            <w:r>
              <w:rPr>
                <w:rStyle w:val="infotext"/>
              </w:rPr>
              <w:t>$59661- 89579</w:t>
            </w:r>
            <w:r>
              <w:rPr>
                <w:rStyle w:val="infotext"/>
              </w:rPr>
              <w:t xml:space="preserve"> )</w:t>
            </w:r>
          </w:p>
        </w:tc>
      </w:tr>
      <w:tr w:rsidR="00AE6BE5" w:rsidTr="00AE6BE5">
        <w:trPr>
          <w:tblCellSpacing w:w="0" w:type="dxa"/>
        </w:trPr>
        <w:tc>
          <w:tcPr>
            <w:tcW w:w="0" w:type="auto"/>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r>
              <w:rPr>
                <w:rStyle w:val="jobdetailtitle1"/>
              </w:rPr>
              <w:t>Retirement System</w:t>
            </w:r>
          </w:p>
        </w:tc>
        <w:tc>
          <w:tcPr>
            <w:tcW w:w="0" w:type="auto"/>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hyperlink r:id="rId14" w:tgtFrame="name" w:history="1">
              <w:r>
                <w:rPr>
                  <w:rStyle w:val="Hyperlink"/>
                  <w:rFonts w:ascii="Verdana" w:hAnsi="Verdana"/>
                  <w:sz w:val="20"/>
                  <w:szCs w:val="20"/>
                </w:rPr>
                <w:t xml:space="preserve">ABP </w:t>
              </w:r>
            </w:hyperlink>
          </w:p>
        </w:tc>
      </w:tr>
      <w:tr w:rsidR="00AE6BE5" w:rsidTr="00AE6BE5">
        <w:trPr>
          <w:tblCellSpacing w:w="0" w:type="dxa"/>
        </w:trPr>
        <w:tc>
          <w:tcPr>
            <w:tcW w:w="0" w:type="auto"/>
            <w:shd w:val="clear" w:color="auto" w:fill="DCDCDC"/>
            <w:tcMar>
              <w:top w:w="105" w:type="dxa"/>
              <w:left w:w="105" w:type="dxa"/>
              <w:bottom w:w="105" w:type="dxa"/>
              <w:right w:w="105" w:type="dxa"/>
            </w:tcMar>
            <w:vAlign w:val="center"/>
            <w:hideMark/>
          </w:tcPr>
          <w:p w:rsidR="00AE6BE5" w:rsidRDefault="00AE6BE5">
            <w:pPr>
              <w:rPr>
                <w:rFonts w:ascii="Verdana" w:hAnsi="Verdana"/>
                <w:sz w:val="20"/>
                <w:szCs w:val="20"/>
              </w:rPr>
            </w:pPr>
            <w:r>
              <w:rPr>
                <w:rStyle w:val="jobdetailtitle1"/>
              </w:rPr>
              <w:t>Funding</w:t>
            </w:r>
          </w:p>
        </w:tc>
        <w:tc>
          <w:tcPr>
            <w:tcW w:w="0" w:type="auto"/>
            <w:shd w:val="clear" w:color="auto" w:fill="DCDCDC"/>
            <w:tcMar>
              <w:top w:w="105" w:type="dxa"/>
              <w:left w:w="105" w:type="dxa"/>
              <w:bottom w:w="105" w:type="dxa"/>
              <w:right w:w="105" w:type="dxa"/>
            </w:tcMar>
            <w:vAlign w:val="center"/>
            <w:hideMark/>
          </w:tcPr>
          <w:p w:rsidR="00AE6BE5" w:rsidRDefault="00AE6BE5">
            <w:pPr>
              <w:rPr>
                <w:rFonts w:ascii="Verdana" w:hAnsi="Verdana"/>
                <w:sz w:val="20"/>
                <w:szCs w:val="20"/>
              </w:rPr>
            </w:pPr>
            <w:r>
              <w:rPr>
                <w:rFonts w:ascii="Verdana" w:hAnsi="Verdana"/>
                <w:sz w:val="20"/>
                <w:szCs w:val="20"/>
              </w:rPr>
              <w:t>State funded</w:t>
            </w:r>
          </w:p>
        </w:tc>
      </w:tr>
      <w:tr w:rsidR="00AE6BE5" w:rsidTr="00AE6BE5">
        <w:trPr>
          <w:tblCellSpacing w:w="0" w:type="dxa"/>
        </w:trPr>
        <w:tc>
          <w:tcPr>
            <w:tcW w:w="0" w:type="auto"/>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r>
              <w:rPr>
                <w:rStyle w:val="jobdetailtitle1"/>
              </w:rPr>
              <w:t>Work Week</w:t>
            </w:r>
          </w:p>
        </w:tc>
        <w:tc>
          <w:tcPr>
            <w:tcW w:w="0" w:type="auto"/>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hyperlink r:id="rId15" w:tgtFrame="name" w:history="1">
              <w:r>
                <w:rPr>
                  <w:rStyle w:val="Hyperlink"/>
                  <w:rFonts w:ascii="Verdana" w:hAnsi="Verdana"/>
                  <w:sz w:val="20"/>
                  <w:szCs w:val="20"/>
                </w:rPr>
                <w:t xml:space="preserve">37.5 </w:t>
              </w:r>
              <w:proofErr w:type="spellStart"/>
              <w:r>
                <w:rPr>
                  <w:rStyle w:val="Hyperlink"/>
                  <w:rFonts w:ascii="Verdana" w:hAnsi="Verdana"/>
                  <w:sz w:val="20"/>
                  <w:szCs w:val="20"/>
                </w:rPr>
                <w:t>hrs</w:t>
              </w:r>
              <w:proofErr w:type="spellEnd"/>
              <w:r>
                <w:rPr>
                  <w:rStyle w:val="Hyperlink"/>
                  <w:rFonts w:ascii="Verdana" w:hAnsi="Verdana"/>
                  <w:sz w:val="20"/>
                  <w:szCs w:val="20"/>
                </w:rPr>
                <w:t xml:space="preserve"> non-exempt</w:t>
              </w:r>
            </w:hyperlink>
          </w:p>
        </w:tc>
      </w:tr>
      <w:tr w:rsidR="00AE6BE5" w:rsidTr="00AE6BE5">
        <w:trPr>
          <w:tblCellSpacing w:w="0" w:type="dxa"/>
        </w:trPr>
        <w:tc>
          <w:tcPr>
            <w:tcW w:w="0" w:type="auto"/>
            <w:shd w:val="clear" w:color="auto" w:fill="DCDCDC"/>
            <w:tcMar>
              <w:top w:w="105" w:type="dxa"/>
              <w:left w:w="105" w:type="dxa"/>
              <w:bottom w:w="105" w:type="dxa"/>
              <w:right w:w="105" w:type="dxa"/>
            </w:tcMar>
            <w:hideMark/>
          </w:tcPr>
          <w:p w:rsidR="00AE6BE5" w:rsidRDefault="00AE6BE5">
            <w:pPr>
              <w:rPr>
                <w:rFonts w:ascii="Verdana" w:hAnsi="Verdana"/>
                <w:sz w:val="20"/>
                <w:szCs w:val="20"/>
              </w:rPr>
            </w:pPr>
            <w:r>
              <w:rPr>
                <w:rStyle w:val="jobdetailtitle1"/>
              </w:rPr>
              <w:t xml:space="preserve">Job </w:t>
            </w:r>
            <w:r>
              <w:rPr>
                <w:rStyle w:val="jobdetailtitle1"/>
              </w:rPr>
              <w:lastRenderedPageBreak/>
              <w:t>Description</w:t>
            </w:r>
          </w:p>
        </w:tc>
        <w:tc>
          <w:tcPr>
            <w:tcW w:w="0" w:type="auto"/>
            <w:shd w:val="clear" w:color="auto" w:fill="DCDCDC"/>
            <w:tcMar>
              <w:top w:w="105" w:type="dxa"/>
              <w:left w:w="105" w:type="dxa"/>
              <w:bottom w:w="105" w:type="dxa"/>
              <w:right w:w="105" w:type="dxa"/>
            </w:tcMar>
            <w:vAlign w:val="center"/>
            <w:hideMark/>
          </w:tcPr>
          <w:p w:rsidR="00AE6BE5" w:rsidRDefault="00AE6BE5">
            <w:pPr>
              <w:rPr>
                <w:rFonts w:ascii="Verdana" w:hAnsi="Verdana"/>
                <w:sz w:val="20"/>
                <w:szCs w:val="20"/>
              </w:rPr>
            </w:pPr>
            <w:r>
              <w:rPr>
                <w:rFonts w:ascii="Verdana" w:hAnsi="Verdana"/>
                <w:sz w:val="20"/>
                <w:szCs w:val="20"/>
              </w:rPr>
              <w:lastRenderedPageBreak/>
              <w:t xml:space="preserve">The Office of the Dean of Students, under the supervision of the </w:t>
            </w:r>
            <w:r>
              <w:rPr>
                <w:rFonts w:ascii="Verdana" w:hAnsi="Verdana"/>
                <w:sz w:val="20"/>
                <w:szCs w:val="20"/>
              </w:rPr>
              <w:lastRenderedPageBreak/>
              <w:t>Senior Dean of Students, works with students, faculty and staff to create vibrant and inclusive communities which enhance the overall educational and student experience at the five Rutgers New Brunswick campuses. The Case Manager, reporting to the Senior Case Manager for the Dean of Students Office, assists the department on all campuses in New Brunswick to support and case manage students of concern, who may be disruptive and/or present as a significant danger to themselves or others in the university community. The Senior Dean of Students is the designated chair of the advisory body that oversees student safety, including threat assessment and behavioral concerns. The Senior Case Manager for Student Affairs and this position will manage the processes for students presented to this team. Initial investigation, follow up and support of the decisions made by the team regarding these students is the responsibility of the case managers. Meeting with students, maintaining student records, mandated interviews, databases and websites related to this work are the primary responsibility of this position. With oversight from the Senior Case Manager and the Senior Dean of Students, the Case Manager will work with the most complicated students that may also be disruptive in the classroom, in the residence halls, or off campus.</w:t>
            </w:r>
          </w:p>
        </w:tc>
      </w:tr>
      <w:tr w:rsidR="00AE6BE5" w:rsidTr="00AE6BE5">
        <w:trPr>
          <w:tblCellSpacing w:w="0" w:type="dxa"/>
        </w:trPr>
        <w:tc>
          <w:tcPr>
            <w:tcW w:w="0" w:type="auto"/>
            <w:shd w:val="clear" w:color="auto" w:fill="FFFFFF"/>
            <w:tcMar>
              <w:top w:w="105" w:type="dxa"/>
              <w:left w:w="105" w:type="dxa"/>
              <w:bottom w:w="105" w:type="dxa"/>
              <w:right w:w="105" w:type="dxa"/>
            </w:tcMar>
            <w:hideMark/>
          </w:tcPr>
          <w:p w:rsidR="00AE6BE5" w:rsidRDefault="00AE6BE5">
            <w:pPr>
              <w:rPr>
                <w:rFonts w:ascii="Verdana" w:hAnsi="Verdana"/>
                <w:sz w:val="20"/>
                <w:szCs w:val="20"/>
              </w:rPr>
            </w:pPr>
            <w:r>
              <w:rPr>
                <w:rStyle w:val="jobdetailtitle1"/>
              </w:rPr>
              <w:lastRenderedPageBreak/>
              <w:t>Job Requirements</w:t>
            </w:r>
          </w:p>
        </w:tc>
        <w:tc>
          <w:tcPr>
            <w:tcW w:w="0" w:type="auto"/>
            <w:shd w:val="clear" w:color="auto" w:fill="FFFFFF"/>
            <w:tcMar>
              <w:top w:w="105" w:type="dxa"/>
              <w:left w:w="105" w:type="dxa"/>
              <w:bottom w:w="105" w:type="dxa"/>
              <w:right w:w="105" w:type="dxa"/>
            </w:tcMar>
            <w:vAlign w:val="center"/>
            <w:hideMark/>
          </w:tcPr>
          <w:p w:rsidR="00AE6BE5" w:rsidRDefault="00AE6BE5">
            <w:pPr>
              <w:rPr>
                <w:rFonts w:ascii="Verdana" w:hAnsi="Verdana"/>
                <w:sz w:val="20"/>
                <w:szCs w:val="20"/>
              </w:rPr>
            </w:pPr>
            <w:r>
              <w:rPr>
                <w:rFonts w:ascii="Verdana" w:hAnsi="Verdana"/>
                <w:sz w:val="20"/>
                <w:szCs w:val="20"/>
              </w:rPr>
              <w:t>Requires a master's degree in counseling, social work, counseling psychology and education, or a closely related advanced degree appropriate for a case manager with strong administrative skills. A minimum of three years of professional experience working with a student population is required. Five or more years of combined educational background and experience are strongly preferred. The ideal candidate will have clinical and administrative expertise, along with a student affairs background. Possession of or ability to obtain the appropriate license or case management certification is expected. Applicants with a background working with students in an educational and higher educational setting is preferred, as well as experience working with the complexities of a large institution with a significant number of students in crisis.</w:t>
            </w:r>
          </w:p>
        </w:tc>
      </w:tr>
      <w:tr w:rsidR="00AE6BE5" w:rsidTr="00AE6BE5">
        <w:trPr>
          <w:tblCellSpacing w:w="0" w:type="dxa"/>
        </w:trPr>
        <w:tc>
          <w:tcPr>
            <w:tcW w:w="0" w:type="auto"/>
            <w:shd w:val="clear" w:color="auto" w:fill="DCDCDC"/>
            <w:tcMar>
              <w:top w:w="105" w:type="dxa"/>
              <w:left w:w="105" w:type="dxa"/>
              <w:bottom w:w="105" w:type="dxa"/>
              <w:right w:w="105" w:type="dxa"/>
            </w:tcMar>
            <w:hideMark/>
          </w:tcPr>
          <w:p w:rsidR="00AE6BE5" w:rsidRDefault="00AE6BE5">
            <w:pPr>
              <w:rPr>
                <w:rFonts w:ascii="Verdana" w:hAnsi="Verdana"/>
                <w:sz w:val="20"/>
                <w:szCs w:val="20"/>
              </w:rPr>
            </w:pPr>
            <w:r>
              <w:rPr>
                <w:rStyle w:val="jobdetailtitle1"/>
              </w:rPr>
              <w:t>Special Conditions</w:t>
            </w:r>
          </w:p>
        </w:tc>
        <w:tc>
          <w:tcPr>
            <w:tcW w:w="0" w:type="auto"/>
            <w:shd w:val="clear" w:color="auto" w:fill="DCDCDC"/>
            <w:tcMar>
              <w:top w:w="105" w:type="dxa"/>
              <w:left w:w="105" w:type="dxa"/>
              <w:bottom w:w="105" w:type="dxa"/>
              <w:right w:w="105" w:type="dxa"/>
            </w:tcMar>
            <w:vAlign w:val="center"/>
            <w:hideMark/>
          </w:tcPr>
          <w:p w:rsidR="00AE6BE5" w:rsidRDefault="00AE6BE5">
            <w:pPr>
              <w:rPr>
                <w:rFonts w:ascii="Verdana" w:hAnsi="Verdana"/>
                <w:sz w:val="20"/>
                <w:szCs w:val="20"/>
              </w:rPr>
            </w:pPr>
            <w:r>
              <w:rPr>
                <w:rFonts w:ascii="Verdana" w:hAnsi="Verdana"/>
                <w:sz w:val="20"/>
                <w:szCs w:val="20"/>
              </w:rPr>
              <w:t>Please submit cover letter and three references with resume. Applications will be accepted until the position has been filled.</w:t>
            </w:r>
          </w:p>
        </w:tc>
      </w:tr>
    </w:tbl>
    <w:p w:rsidR="00AE6BE5" w:rsidRDefault="00AE6BE5" w:rsidP="00AE6BE5">
      <w:pPr>
        <w:pStyle w:val="z-BottomofForm"/>
      </w:pPr>
      <w:r>
        <w:t>Bottom of Form</w:t>
      </w:r>
    </w:p>
    <w:p w:rsidR="00AE6BE5" w:rsidRDefault="00AE6BE5" w:rsidP="00AE6BE5">
      <w:pPr>
        <w:pStyle w:val="NormalWeb"/>
        <w:shd w:val="clear" w:color="auto" w:fill="FFFFFF"/>
      </w:pPr>
      <w:hyperlink r:id="rId16" w:history="1">
        <w:r>
          <w:rPr>
            <w:rStyle w:val="Hyperlink"/>
            <w:b/>
            <w:bCs/>
          </w:rPr>
          <w:t>AN EQUAL OPPORTUNITY/AFFIRMATIVE ACTION EMPLOYER</w:t>
        </w:r>
      </w:hyperlink>
      <w:r>
        <w:t xml:space="preserve"> </w:t>
      </w:r>
      <w:r>
        <w:br/>
        <w:t>It is university policy to provide equal employment opportunity to all its employees and applicants for employment regardless of their race, religion, color, national origin, ancestry, age, sex, sexual orientation, gender identity and expression, disability, genetic information, atypical hereditary cellular or blood trait, marital status, civil union status, domestic partnership status, military service, veteran status, or any other category protected by law.</w:t>
      </w:r>
    </w:p>
    <w:p w:rsidR="00AE6BE5" w:rsidRDefault="00AE6BE5" w:rsidP="00AE6BE5">
      <w:pPr>
        <w:pStyle w:val="NormalWeb"/>
        <w:shd w:val="clear" w:color="auto" w:fill="FFFFFF"/>
      </w:pPr>
      <w:r>
        <w:rPr>
          <w:rStyle w:val="Strong"/>
        </w:rPr>
        <w:lastRenderedPageBreak/>
        <w:t>New Jersey First Act/Residency Law</w:t>
      </w:r>
      <w:r>
        <w:br/>
        <w:t xml:space="preserve">Any individual newly hired by Rutgers after September 1, 2011 will be required to abide by the New Jersey First Act/Residency Law and establish a principal residence in New Jersey, unless their position is on the exempt list or they successfully petition for exemption based on critical need or hardship. New employees will have a full 365 days to establish such residence, from the effective date of hire. For additional information regarding this law visit the University Human Resources website at: </w:t>
      </w:r>
      <w:hyperlink r:id="rId17" w:history="1">
        <w:r>
          <w:rPr>
            <w:rStyle w:val="Hyperlink"/>
          </w:rPr>
          <w:t>http://uhr.rutgers.edu/jobs/working-rutgers/new-jersey-residency-bill</w:t>
        </w:r>
      </w:hyperlink>
      <w:r>
        <w:t xml:space="preserve"> </w:t>
      </w:r>
    </w:p>
    <w:p w:rsidR="00AE6BE5" w:rsidRDefault="00AE6BE5" w:rsidP="00AE6BE5">
      <w:pPr>
        <w:pStyle w:val="NormalWeb"/>
        <w:shd w:val="clear" w:color="auto" w:fill="FFFFFF"/>
      </w:pPr>
      <w:r>
        <w:rPr>
          <w:rStyle w:val="Strong"/>
        </w:rPr>
        <w:t>PUBLIC SAFETY INFORMATION</w:t>
      </w:r>
      <w:r>
        <w:br/>
      </w:r>
      <w:proofErr w:type="spellStart"/>
      <w:r>
        <w:t>Information</w:t>
      </w:r>
      <w:proofErr w:type="spellEnd"/>
      <w:r>
        <w:t xml:space="preserve"> regarding public safety at Rutgers, The State University of New Jersey is available in the annual security report Safety Matters. For each of Rutgers' regional campuses, the report includes statistics for the previous three years concerning reported crimes that occurred on campus; in certain off-campus buildings or property owned or controlled by Rutgers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“Safety Matters” is available online at: </w:t>
      </w:r>
      <w:hyperlink r:id="rId18" w:history="1">
        <w:r>
          <w:rPr>
            <w:rStyle w:val="Hyperlink"/>
          </w:rPr>
          <w:t>http://rupd.rutgers.edu/aboutsafe.shtml</w:t>
        </w:r>
      </w:hyperlink>
      <w:r>
        <w:t xml:space="preserve">. A paper copy can be obtained at the RUPD headquarters on each campus or by emailing the APS Communications Director at </w:t>
      </w:r>
      <w:hyperlink r:id="rId19" w:history="1">
        <w:r>
          <w:rPr>
            <w:rStyle w:val="Hyperlink"/>
          </w:rPr>
          <w:t>clery@aps.rutgers.edu</w:t>
        </w:r>
      </w:hyperlink>
      <w:r>
        <w:t xml:space="preserve">. The locations of the RUPD headquarters are: Camden Campus: 409 North 4th Street, Newark Campus: 200 University Avenue and New Brunswick Campus: 55 Commercial Avenue. </w:t>
      </w:r>
    </w:p>
    <w:p w:rsidR="00AE6BE5" w:rsidRDefault="00AE6BE5" w:rsidP="00AE6BE5">
      <w:pPr>
        <w:shd w:val="clear" w:color="auto" w:fill="FFFFFF"/>
        <w:rPr>
          <w:rFonts w:ascii="Verdana" w:hAnsi="Verdana"/>
          <w:sz w:val="20"/>
          <w:szCs w:val="20"/>
        </w:rPr>
      </w:pPr>
      <w:r>
        <w:rPr>
          <w:rFonts w:ascii="Verdana" w:hAnsi="Verdana"/>
          <w:sz w:val="20"/>
          <w:szCs w:val="20"/>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
        <w:gridCol w:w="9359"/>
      </w:tblGrid>
      <w:tr w:rsidR="00AE6BE5" w:rsidTr="00AE6BE5">
        <w:trPr>
          <w:tblCellSpacing w:w="15" w:type="dxa"/>
        </w:trPr>
        <w:tc>
          <w:tcPr>
            <w:tcW w:w="0" w:type="auto"/>
            <w:hideMark/>
          </w:tcPr>
          <w:p w:rsidR="00AE6BE5" w:rsidRDefault="00AE6BE5">
            <w:pPr>
              <w:rPr>
                <w:rFonts w:ascii="Verdana" w:hAnsi="Verdana"/>
                <w:sz w:val="20"/>
                <w:szCs w:val="20"/>
              </w:rPr>
            </w:pPr>
          </w:p>
        </w:tc>
        <w:tc>
          <w:tcPr>
            <w:tcW w:w="0" w:type="auto"/>
            <w:hideMark/>
          </w:tcPr>
          <w:p w:rsidR="00AE6BE5" w:rsidRDefault="00AE6BE5">
            <w:pPr>
              <w:rPr>
                <w:rFonts w:ascii="Verdana" w:hAnsi="Verdana"/>
                <w:sz w:val="16"/>
                <w:szCs w:val="16"/>
              </w:rPr>
            </w:pPr>
            <w:r>
              <w:rPr>
                <w:rFonts w:ascii="Verdana" w:hAnsi="Verdana"/>
                <w:sz w:val="16"/>
                <w:szCs w:val="16"/>
              </w:rPr>
              <w:t xml:space="preserve">For questions or comments about this site, contact </w:t>
            </w:r>
            <w:hyperlink r:id="rId20" w:history="1">
              <w:r>
                <w:rPr>
                  <w:rStyle w:val="Hyperlink"/>
                  <w:rFonts w:ascii="Verdana" w:hAnsi="Verdana"/>
                  <w:sz w:val="16"/>
                  <w:szCs w:val="16"/>
                </w:rPr>
                <w:t>info@hr.rutgers.edu</w:t>
              </w:r>
            </w:hyperlink>
            <w:r>
              <w:rPr>
                <w:rFonts w:ascii="Verdana" w:hAnsi="Verdana"/>
                <w:sz w:val="16"/>
                <w:szCs w:val="16"/>
              </w:rPr>
              <w:br/>
              <w:t>Copyright © 2006-2012 Rutgers, The State University of New Jersey. All rights reserved.</w:t>
            </w:r>
          </w:p>
        </w:tc>
      </w:tr>
    </w:tbl>
    <w:p w:rsidR="00AE6BE5" w:rsidRDefault="00AE6BE5"/>
    <w:sectPr w:rsidR="00AE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E5"/>
    <w:rsid w:val="0034615B"/>
    <w:rsid w:val="00AE6BE5"/>
    <w:rsid w:val="00B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BE5"/>
    <w:rPr>
      <w:color w:val="0000FF" w:themeColor="hyperlink"/>
      <w:u w:val="single"/>
    </w:rPr>
  </w:style>
  <w:style w:type="paragraph" w:styleId="PlainText">
    <w:name w:val="Plain Text"/>
    <w:basedOn w:val="Normal"/>
    <w:link w:val="PlainTextChar"/>
    <w:uiPriority w:val="99"/>
    <w:semiHidden/>
    <w:unhideWhenUsed/>
    <w:rsid w:val="00AE6BE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E6BE5"/>
    <w:rPr>
      <w:rFonts w:ascii="Calibri" w:hAnsi="Calibri" w:cs="Consolas"/>
      <w:szCs w:val="21"/>
    </w:rPr>
  </w:style>
  <w:style w:type="paragraph" w:styleId="NormalWeb">
    <w:name w:val="Normal (Web)"/>
    <w:basedOn w:val="Normal"/>
    <w:uiPriority w:val="99"/>
    <w:semiHidden/>
    <w:unhideWhenUsed/>
    <w:rsid w:val="00AE6BE5"/>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pagetitle">
    <w:name w:val="pagetitle"/>
    <w:basedOn w:val="Normal"/>
    <w:rsid w:val="00AE6BE5"/>
    <w:pPr>
      <w:spacing w:before="100" w:beforeAutospacing="1" w:after="100" w:afterAutospacing="1" w:line="240" w:lineRule="auto"/>
    </w:pPr>
    <w:rPr>
      <w:rFonts w:ascii="Verdana" w:eastAsia="Times New Roman" w:hAnsi="Verdana" w:cs="Times New Roman"/>
      <w:b/>
      <w:bCs/>
      <w:color w:val="036F55"/>
      <w:sz w:val="28"/>
      <w:szCs w:val="28"/>
    </w:rPr>
  </w:style>
  <w:style w:type="paragraph" w:styleId="z-TopofForm">
    <w:name w:val="HTML Top of Form"/>
    <w:basedOn w:val="Normal"/>
    <w:next w:val="Normal"/>
    <w:link w:val="z-TopofFormChar"/>
    <w:hidden/>
    <w:uiPriority w:val="99"/>
    <w:semiHidden/>
    <w:unhideWhenUsed/>
    <w:rsid w:val="00AE6B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6BE5"/>
    <w:rPr>
      <w:rFonts w:ascii="Arial" w:eastAsia="Times New Roman" w:hAnsi="Arial" w:cs="Arial"/>
      <w:vanish/>
      <w:sz w:val="16"/>
      <w:szCs w:val="16"/>
    </w:rPr>
  </w:style>
  <w:style w:type="character" w:customStyle="1" w:styleId="jobdetailtitle1">
    <w:name w:val="jobdetailtitle1"/>
    <w:basedOn w:val="DefaultParagraphFont"/>
    <w:rsid w:val="00AE6BE5"/>
    <w:rPr>
      <w:rFonts w:ascii="Verdana" w:hAnsi="Verdana" w:hint="default"/>
      <w:b/>
      <w:bCs/>
      <w:color w:val="000000"/>
      <w:sz w:val="20"/>
      <w:szCs w:val="20"/>
    </w:rPr>
  </w:style>
  <w:style w:type="paragraph" w:styleId="z-BottomofForm">
    <w:name w:val="HTML Bottom of Form"/>
    <w:basedOn w:val="Normal"/>
    <w:next w:val="Normal"/>
    <w:link w:val="z-BottomofFormChar"/>
    <w:hidden/>
    <w:uiPriority w:val="99"/>
    <w:semiHidden/>
    <w:unhideWhenUsed/>
    <w:rsid w:val="00AE6B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6BE5"/>
    <w:rPr>
      <w:rFonts w:ascii="Arial" w:eastAsia="Times New Roman" w:hAnsi="Arial" w:cs="Arial"/>
      <w:vanish/>
      <w:sz w:val="16"/>
      <w:szCs w:val="16"/>
    </w:rPr>
  </w:style>
  <w:style w:type="character" w:styleId="Strong">
    <w:name w:val="Strong"/>
    <w:basedOn w:val="DefaultParagraphFont"/>
    <w:uiPriority w:val="22"/>
    <w:qFormat/>
    <w:rsid w:val="00AE6BE5"/>
    <w:rPr>
      <w:b/>
      <w:bCs/>
    </w:rPr>
  </w:style>
  <w:style w:type="paragraph" w:styleId="BalloonText">
    <w:name w:val="Balloon Text"/>
    <w:basedOn w:val="Normal"/>
    <w:link w:val="BalloonTextChar"/>
    <w:uiPriority w:val="99"/>
    <w:semiHidden/>
    <w:unhideWhenUsed/>
    <w:rsid w:val="00AE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E5"/>
    <w:rPr>
      <w:rFonts w:ascii="Tahoma" w:hAnsi="Tahoma" w:cs="Tahoma"/>
      <w:sz w:val="16"/>
      <w:szCs w:val="16"/>
    </w:rPr>
  </w:style>
  <w:style w:type="character" w:customStyle="1" w:styleId="infotext">
    <w:name w:val="infotext"/>
    <w:basedOn w:val="DefaultParagraphFont"/>
    <w:rsid w:val="00AE6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BE5"/>
    <w:rPr>
      <w:color w:val="0000FF" w:themeColor="hyperlink"/>
      <w:u w:val="single"/>
    </w:rPr>
  </w:style>
  <w:style w:type="paragraph" w:styleId="PlainText">
    <w:name w:val="Plain Text"/>
    <w:basedOn w:val="Normal"/>
    <w:link w:val="PlainTextChar"/>
    <w:uiPriority w:val="99"/>
    <w:semiHidden/>
    <w:unhideWhenUsed/>
    <w:rsid w:val="00AE6BE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E6BE5"/>
    <w:rPr>
      <w:rFonts w:ascii="Calibri" w:hAnsi="Calibri" w:cs="Consolas"/>
      <w:szCs w:val="21"/>
    </w:rPr>
  </w:style>
  <w:style w:type="paragraph" w:styleId="NormalWeb">
    <w:name w:val="Normal (Web)"/>
    <w:basedOn w:val="Normal"/>
    <w:uiPriority w:val="99"/>
    <w:semiHidden/>
    <w:unhideWhenUsed/>
    <w:rsid w:val="00AE6BE5"/>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pagetitle">
    <w:name w:val="pagetitle"/>
    <w:basedOn w:val="Normal"/>
    <w:rsid w:val="00AE6BE5"/>
    <w:pPr>
      <w:spacing w:before="100" w:beforeAutospacing="1" w:after="100" w:afterAutospacing="1" w:line="240" w:lineRule="auto"/>
    </w:pPr>
    <w:rPr>
      <w:rFonts w:ascii="Verdana" w:eastAsia="Times New Roman" w:hAnsi="Verdana" w:cs="Times New Roman"/>
      <w:b/>
      <w:bCs/>
      <w:color w:val="036F55"/>
      <w:sz w:val="28"/>
      <w:szCs w:val="28"/>
    </w:rPr>
  </w:style>
  <w:style w:type="paragraph" w:styleId="z-TopofForm">
    <w:name w:val="HTML Top of Form"/>
    <w:basedOn w:val="Normal"/>
    <w:next w:val="Normal"/>
    <w:link w:val="z-TopofFormChar"/>
    <w:hidden/>
    <w:uiPriority w:val="99"/>
    <w:semiHidden/>
    <w:unhideWhenUsed/>
    <w:rsid w:val="00AE6B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6BE5"/>
    <w:rPr>
      <w:rFonts w:ascii="Arial" w:eastAsia="Times New Roman" w:hAnsi="Arial" w:cs="Arial"/>
      <w:vanish/>
      <w:sz w:val="16"/>
      <w:szCs w:val="16"/>
    </w:rPr>
  </w:style>
  <w:style w:type="character" w:customStyle="1" w:styleId="jobdetailtitle1">
    <w:name w:val="jobdetailtitle1"/>
    <w:basedOn w:val="DefaultParagraphFont"/>
    <w:rsid w:val="00AE6BE5"/>
    <w:rPr>
      <w:rFonts w:ascii="Verdana" w:hAnsi="Verdana" w:hint="default"/>
      <w:b/>
      <w:bCs/>
      <w:color w:val="000000"/>
      <w:sz w:val="20"/>
      <w:szCs w:val="20"/>
    </w:rPr>
  </w:style>
  <w:style w:type="paragraph" w:styleId="z-BottomofForm">
    <w:name w:val="HTML Bottom of Form"/>
    <w:basedOn w:val="Normal"/>
    <w:next w:val="Normal"/>
    <w:link w:val="z-BottomofFormChar"/>
    <w:hidden/>
    <w:uiPriority w:val="99"/>
    <w:semiHidden/>
    <w:unhideWhenUsed/>
    <w:rsid w:val="00AE6B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6BE5"/>
    <w:rPr>
      <w:rFonts w:ascii="Arial" w:eastAsia="Times New Roman" w:hAnsi="Arial" w:cs="Arial"/>
      <w:vanish/>
      <w:sz w:val="16"/>
      <w:szCs w:val="16"/>
    </w:rPr>
  </w:style>
  <w:style w:type="character" w:styleId="Strong">
    <w:name w:val="Strong"/>
    <w:basedOn w:val="DefaultParagraphFont"/>
    <w:uiPriority w:val="22"/>
    <w:qFormat/>
    <w:rsid w:val="00AE6BE5"/>
    <w:rPr>
      <w:b/>
      <w:bCs/>
    </w:rPr>
  </w:style>
  <w:style w:type="paragraph" w:styleId="BalloonText">
    <w:name w:val="Balloon Text"/>
    <w:basedOn w:val="Normal"/>
    <w:link w:val="BalloonTextChar"/>
    <w:uiPriority w:val="99"/>
    <w:semiHidden/>
    <w:unhideWhenUsed/>
    <w:rsid w:val="00AE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E5"/>
    <w:rPr>
      <w:rFonts w:ascii="Tahoma" w:hAnsi="Tahoma" w:cs="Tahoma"/>
      <w:sz w:val="16"/>
      <w:szCs w:val="16"/>
    </w:rPr>
  </w:style>
  <w:style w:type="character" w:customStyle="1" w:styleId="infotext">
    <w:name w:val="infotext"/>
    <w:basedOn w:val="DefaultParagraphFont"/>
    <w:rsid w:val="00AE6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17835">
      <w:bodyDiv w:val="1"/>
      <w:marLeft w:val="0"/>
      <w:marRight w:val="0"/>
      <w:marTop w:val="0"/>
      <w:marBottom w:val="0"/>
      <w:divBdr>
        <w:top w:val="none" w:sz="0" w:space="0" w:color="auto"/>
        <w:left w:val="none" w:sz="0" w:space="0" w:color="auto"/>
        <w:bottom w:val="none" w:sz="0" w:space="0" w:color="auto"/>
        <w:right w:val="none" w:sz="0" w:space="0" w:color="auto"/>
      </w:divBdr>
      <w:divsChild>
        <w:div w:id="297536992">
          <w:marLeft w:val="0"/>
          <w:marRight w:val="0"/>
          <w:marTop w:val="0"/>
          <w:marBottom w:val="0"/>
          <w:divBdr>
            <w:top w:val="none" w:sz="0" w:space="0" w:color="auto"/>
            <w:left w:val="none" w:sz="0" w:space="0" w:color="auto"/>
            <w:bottom w:val="none" w:sz="0" w:space="0" w:color="auto"/>
            <w:right w:val="none" w:sz="0" w:space="0" w:color="auto"/>
          </w:divBdr>
          <w:divsChild>
            <w:div w:id="1066874207">
              <w:marLeft w:val="0"/>
              <w:marRight w:val="0"/>
              <w:marTop w:val="0"/>
              <w:marBottom w:val="0"/>
              <w:divBdr>
                <w:top w:val="none" w:sz="0" w:space="0" w:color="auto"/>
                <w:left w:val="none" w:sz="0" w:space="0" w:color="auto"/>
                <w:bottom w:val="none" w:sz="0" w:space="0" w:color="auto"/>
                <w:right w:val="none" w:sz="0" w:space="0" w:color="auto"/>
              </w:divBdr>
            </w:div>
            <w:div w:id="244387034">
              <w:marLeft w:val="0"/>
              <w:marRight w:val="0"/>
              <w:marTop w:val="0"/>
              <w:marBottom w:val="0"/>
              <w:divBdr>
                <w:top w:val="none" w:sz="0" w:space="0" w:color="auto"/>
                <w:left w:val="none" w:sz="0" w:space="0" w:color="auto"/>
                <w:bottom w:val="none" w:sz="0" w:space="0" w:color="auto"/>
                <w:right w:val="none" w:sz="0" w:space="0" w:color="auto"/>
              </w:divBdr>
            </w:div>
          </w:divsChild>
        </w:div>
        <w:div w:id="2020815920">
          <w:marLeft w:val="0"/>
          <w:marRight w:val="0"/>
          <w:marTop w:val="0"/>
          <w:marBottom w:val="0"/>
          <w:divBdr>
            <w:top w:val="none" w:sz="0" w:space="0" w:color="auto"/>
            <w:left w:val="none" w:sz="0" w:space="0" w:color="auto"/>
            <w:bottom w:val="none" w:sz="0" w:space="0" w:color="auto"/>
            <w:right w:val="none" w:sz="0" w:space="0" w:color="auto"/>
          </w:divBdr>
        </w:div>
      </w:divsChild>
    </w:div>
    <w:div w:id="13310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gers.edu" TargetMode="External"/><Relationship Id="rId13" Type="http://schemas.openxmlformats.org/officeDocument/2006/relationships/hyperlink" Target="http://uhrapps.rutgers.edu/jobs/Info.aspx?ID=13-000784&amp;Req=Salary" TargetMode="External"/><Relationship Id="rId18" Type="http://schemas.openxmlformats.org/officeDocument/2006/relationships/hyperlink" Target="http://rupd.rutgers.edu/aboutsaf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hyperlink" Target="http://uhr.rutgers.edu/jobs/working-rutgers/new-jersey-residency-bill" TargetMode="External"/><Relationship Id="rId2" Type="http://schemas.microsoft.com/office/2007/relationships/stylesWithEffects" Target="stylesWithEffects.xml"/><Relationship Id="rId16" Type="http://schemas.openxmlformats.org/officeDocument/2006/relationships/hyperlink" Target="http://www.dol.gov/ofccp/regs/compliance/posters/pdf/eeopost.pdf" TargetMode="External"/><Relationship Id="rId20" Type="http://schemas.openxmlformats.org/officeDocument/2006/relationships/hyperlink" Target="mailto:info@hr.rutgers.edu" TargetMode="External"/><Relationship Id="rId1" Type="http://schemas.openxmlformats.org/officeDocument/2006/relationships/styles" Target="styles.xml"/><Relationship Id="rId6" Type="http://schemas.openxmlformats.org/officeDocument/2006/relationships/hyperlink" Target="http://uhr.rutgers.edu/" TargetMode="External"/><Relationship Id="rId11" Type="http://schemas.openxmlformats.org/officeDocument/2006/relationships/image" Target="media/image3.wmf"/><Relationship Id="rId5" Type="http://schemas.openxmlformats.org/officeDocument/2006/relationships/hyperlink" Target="http://uhrapps.rutgers.edu/jobs/JobDetail.aspx?pst_num=13-000784" TargetMode="External"/><Relationship Id="rId15" Type="http://schemas.openxmlformats.org/officeDocument/2006/relationships/hyperlink" Target="http://uhrapps.rutgers.edu/jobs/Info.aspx?Req=HRS" TargetMode="External"/><Relationship Id="rId10" Type="http://schemas.openxmlformats.org/officeDocument/2006/relationships/image" Target="media/image2.jpeg"/><Relationship Id="rId19" Type="http://schemas.openxmlformats.org/officeDocument/2006/relationships/hyperlink" Target="mailto:info@hr.rutgers.edu" TargetMode="External"/><Relationship Id="rId4" Type="http://schemas.openxmlformats.org/officeDocument/2006/relationships/webSettings" Target="webSettings.xml"/><Relationship Id="rId9" Type="http://schemas.openxmlformats.org/officeDocument/2006/relationships/hyperlink" Target="javascript:window.print()" TargetMode="External"/><Relationship Id="rId14" Type="http://schemas.openxmlformats.org/officeDocument/2006/relationships/hyperlink" Target="http://uhrapps.rutgers.edu/jobs/Info.aspx?Req=ABP"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Jennifer</dc:creator>
  <cp:lastModifiedBy>Larson, Jennifer</cp:lastModifiedBy>
  <cp:revision>1</cp:revision>
  <dcterms:created xsi:type="dcterms:W3CDTF">2013-04-18T18:34:00Z</dcterms:created>
  <dcterms:modified xsi:type="dcterms:W3CDTF">2013-04-18T18:38:00Z</dcterms:modified>
</cp:coreProperties>
</file>