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F0" w:rsidRDefault="00004AF6" w:rsidP="00A25293">
      <w:pPr>
        <w:ind w:left="1440" w:firstLine="720"/>
        <w:rPr>
          <w:sz w:val="44"/>
          <w:szCs w:val="44"/>
        </w:rPr>
      </w:pPr>
      <w:r>
        <w:rPr>
          <w:sz w:val="44"/>
          <w:szCs w:val="44"/>
        </w:rPr>
        <w:t xml:space="preserve">Voluntary </w:t>
      </w:r>
      <w:r w:rsidR="0005633E" w:rsidRPr="00490DA7">
        <w:rPr>
          <w:sz w:val="44"/>
          <w:szCs w:val="44"/>
        </w:rPr>
        <w:t>Hospitalization Process Check List</w:t>
      </w:r>
    </w:p>
    <w:p w:rsidR="00A25293" w:rsidRDefault="00A25293" w:rsidP="0005633E">
      <w:r w:rsidRPr="00146022">
        <w:rPr>
          <w:noProof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3pt;margin-top:89.85pt;width:105.25pt;height:605.75pt;z-index:251660288;mso-position-horizontal-relative:page;mso-position-vertical-relative:page;mso-width-relative:page" o:allowincell="f" fillcolor="#e6eed5 [822]" stroked="f" strokecolor="#622423 [1605]" strokeweight="6pt">
            <v:fill r:id="rId8" o:title="Narrow horizontal" type="pattern"/>
            <v:stroke linestyle="thickThin"/>
            <v:textbox style="mso-next-textbox:#_x0000_s1028" inset="18pt,18pt,18pt,18pt">
              <w:txbxContent>
                <w:p w:rsidR="00A25293" w:rsidRDefault="00A25293" w:rsidP="00004AF6">
                  <w:pPr>
                    <w:rPr>
                      <w:i/>
                      <w:iCs/>
                      <w:color w:val="1F497D" w:themeColor="text2"/>
                    </w:rPr>
                  </w:pPr>
                  <w:r>
                    <w:rPr>
                      <w:i/>
                      <w:iCs/>
                      <w:color w:val="1F497D" w:themeColor="text2"/>
                    </w:rPr>
                    <w:t>*Clinician completes bolded items</w:t>
                  </w:r>
                </w:p>
                <w:p w:rsidR="00A25293" w:rsidRDefault="00A25293" w:rsidP="00004AF6">
                  <w:pPr>
                    <w:rPr>
                      <w:i/>
                      <w:iCs/>
                      <w:color w:val="1F497D" w:themeColor="text2"/>
                    </w:rPr>
                  </w:pPr>
                </w:p>
                <w:p w:rsidR="00A25293" w:rsidRDefault="00A25293" w:rsidP="00004AF6">
                  <w:pPr>
                    <w:rPr>
                      <w:i/>
                      <w:iCs/>
                      <w:color w:val="1F497D" w:themeColor="text2"/>
                    </w:rPr>
                  </w:pPr>
                  <w:r>
                    <w:rPr>
                      <w:i/>
                      <w:iCs/>
                      <w:color w:val="1F497D" w:themeColor="text2"/>
                    </w:rPr>
                    <w:t xml:space="preserve">*If available, case manager will complete italicized items. </w:t>
                  </w:r>
                </w:p>
                <w:p w:rsidR="00A25293" w:rsidRDefault="00A25293" w:rsidP="00004AF6">
                  <w:pPr>
                    <w:rPr>
                      <w:i/>
                      <w:iCs/>
                      <w:color w:val="1F497D" w:themeColor="text2"/>
                    </w:rPr>
                  </w:pPr>
                </w:p>
                <w:p w:rsidR="00A25293" w:rsidRDefault="00A25293" w:rsidP="00004AF6">
                  <w:pPr>
                    <w:rPr>
                      <w:i/>
                      <w:iCs/>
                      <w:color w:val="1F497D" w:themeColor="text2"/>
                    </w:rPr>
                  </w:pPr>
                  <w:r>
                    <w:rPr>
                      <w:i/>
                      <w:iCs/>
                      <w:color w:val="1F497D" w:themeColor="text2"/>
                    </w:rPr>
                    <w:t>*Responsibility of ensuring all tasks are completed remain with the clinician</w:t>
                  </w:r>
                </w:p>
                <w:p w:rsidR="00A25293" w:rsidRDefault="00A25293" w:rsidP="00004AF6">
                  <w:pPr>
                    <w:rPr>
                      <w:i/>
                      <w:iCs/>
                      <w:color w:val="1F497D" w:themeColor="text2"/>
                    </w:rPr>
                  </w:pPr>
                </w:p>
                <w:p w:rsidR="00A25293" w:rsidRDefault="00A25293" w:rsidP="00004AF6">
                  <w:pPr>
                    <w:rPr>
                      <w:i/>
                      <w:iCs/>
                      <w:color w:val="1F497D" w:themeColor="text2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05633E" w:rsidRDefault="0005633E" w:rsidP="0005633E"/>
    <w:p w:rsidR="00E27AEF" w:rsidRPr="00A66D6F" w:rsidRDefault="00E27AEF" w:rsidP="0005633E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A66D6F">
        <w:rPr>
          <w:b/>
          <w:sz w:val="21"/>
          <w:szCs w:val="21"/>
        </w:rPr>
        <w:t xml:space="preserve">Assist student in understanding </w:t>
      </w:r>
      <w:r w:rsidR="00925AD3" w:rsidRPr="00A66D6F">
        <w:rPr>
          <w:b/>
          <w:sz w:val="21"/>
          <w:szCs w:val="21"/>
        </w:rPr>
        <w:t xml:space="preserve">the </w:t>
      </w:r>
      <w:r w:rsidR="00A25293" w:rsidRPr="00A66D6F">
        <w:rPr>
          <w:b/>
          <w:sz w:val="21"/>
          <w:szCs w:val="21"/>
        </w:rPr>
        <w:t xml:space="preserve">evaluation </w:t>
      </w:r>
      <w:r w:rsidRPr="00A66D6F">
        <w:rPr>
          <w:b/>
          <w:sz w:val="21"/>
          <w:szCs w:val="21"/>
        </w:rPr>
        <w:t>process</w:t>
      </w:r>
      <w:r w:rsidRPr="00A66D6F">
        <w:rPr>
          <w:sz w:val="21"/>
          <w:szCs w:val="21"/>
        </w:rPr>
        <w:t>:</w:t>
      </w:r>
    </w:p>
    <w:p w:rsidR="008639A7" w:rsidRPr="00A66D6F" w:rsidRDefault="00E27AEF" w:rsidP="008639A7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A66D6F">
        <w:rPr>
          <w:sz w:val="21"/>
          <w:szCs w:val="21"/>
        </w:rPr>
        <w:t xml:space="preserve">A physician will conduct a brief physical exam before the student will meet </w:t>
      </w:r>
    </w:p>
    <w:p w:rsidR="00E27AEF" w:rsidRPr="00A66D6F" w:rsidRDefault="00E27AEF" w:rsidP="008639A7">
      <w:pPr>
        <w:ind w:left="3240" w:firstLine="360"/>
        <w:rPr>
          <w:sz w:val="21"/>
          <w:szCs w:val="21"/>
        </w:rPr>
      </w:pPr>
      <w:proofErr w:type="gramStart"/>
      <w:r w:rsidRPr="00A66D6F">
        <w:rPr>
          <w:sz w:val="21"/>
          <w:szCs w:val="21"/>
        </w:rPr>
        <w:t>with</w:t>
      </w:r>
      <w:proofErr w:type="gramEnd"/>
      <w:r w:rsidRPr="00A66D6F">
        <w:rPr>
          <w:sz w:val="21"/>
          <w:szCs w:val="21"/>
        </w:rPr>
        <w:t xml:space="preserve"> a Psychiatric Emergency Team staff member </w:t>
      </w:r>
    </w:p>
    <w:p w:rsidR="008639A7" w:rsidRPr="00A66D6F" w:rsidRDefault="00E27AEF" w:rsidP="00E27AEF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A66D6F">
        <w:rPr>
          <w:sz w:val="21"/>
          <w:szCs w:val="21"/>
        </w:rPr>
        <w:t xml:space="preserve">Assure the student that the CSDC will advocate on her/his behalf </w:t>
      </w:r>
    </w:p>
    <w:p w:rsidR="00E27AEF" w:rsidRPr="00A66D6F" w:rsidRDefault="00E27AEF" w:rsidP="008639A7">
      <w:pPr>
        <w:ind w:left="3600"/>
        <w:rPr>
          <w:sz w:val="21"/>
          <w:szCs w:val="21"/>
        </w:rPr>
      </w:pPr>
      <w:proofErr w:type="gramStart"/>
      <w:r w:rsidRPr="00A66D6F">
        <w:rPr>
          <w:sz w:val="21"/>
          <w:szCs w:val="21"/>
        </w:rPr>
        <w:t>regarding</w:t>
      </w:r>
      <w:proofErr w:type="gramEnd"/>
      <w:r w:rsidRPr="00A66D6F">
        <w:rPr>
          <w:sz w:val="21"/>
          <w:szCs w:val="21"/>
        </w:rPr>
        <w:t xml:space="preserve"> academic r</w:t>
      </w:r>
      <w:r w:rsidR="00A25293" w:rsidRPr="00A66D6F">
        <w:rPr>
          <w:sz w:val="21"/>
          <w:szCs w:val="21"/>
        </w:rPr>
        <w:t>esponsibilities</w:t>
      </w:r>
    </w:p>
    <w:p w:rsidR="008639A7" w:rsidRPr="00A66D6F" w:rsidRDefault="00E27AEF" w:rsidP="00E27AEF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A66D6F">
        <w:rPr>
          <w:sz w:val="21"/>
          <w:szCs w:val="21"/>
        </w:rPr>
        <w:t xml:space="preserve">Educate the student that they are being evaluated for the most </w:t>
      </w:r>
    </w:p>
    <w:p w:rsidR="00E27AEF" w:rsidRPr="00A66D6F" w:rsidRDefault="00E27AEF" w:rsidP="008639A7">
      <w:pPr>
        <w:pStyle w:val="ListParagraph"/>
        <w:ind w:left="2880" w:firstLine="720"/>
        <w:rPr>
          <w:sz w:val="21"/>
          <w:szCs w:val="21"/>
        </w:rPr>
      </w:pPr>
      <w:proofErr w:type="gramStart"/>
      <w:r w:rsidRPr="00A66D6F">
        <w:rPr>
          <w:sz w:val="21"/>
          <w:szCs w:val="21"/>
        </w:rPr>
        <w:t>appropriate</w:t>
      </w:r>
      <w:proofErr w:type="gramEnd"/>
      <w:r w:rsidRPr="00A66D6F">
        <w:rPr>
          <w:sz w:val="21"/>
          <w:szCs w:val="21"/>
        </w:rPr>
        <w:t xml:space="preserve"> care</w:t>
      </w:r>
      <w:r w:rsidR="008639A7" w:rsidRPr="00A66D6F">
        <w:rPr>
          <w:sz w:val="21"/>
          <w:szCs w:val="21"/>
        </w:rPr>
        <w:t xml:space="preserve">; inpatient hospitalization </w:t>
      </w:r>
      <w:r w:rsidRPr="00A66D6F">
        <w:rPr>
          <w:sz w:val="21"/>
          <w:szCs w:val="21"/>
        </w:rPr>
        <w:t>is one option among many</w:t>
      </w:r>
    </w:p>
    <w:p w:rsidR="00315B66" w:rsidRPr="00A66D6F" w:rsidRDefault="00315B66" w:rsidP="00315B66">
      <w:pPr>
        <w:pStyle w:val="ListParagraph"/>
        <w:ind w:left="2160"/>
        <w:rPr>
          <w:sz w:val="21"/>
          <w:szCs w:val="21"/>
        </w:rPr>
      </w:pPr>
    </w:p>
    <w:p w:rsidR="00925AD3" w:rsidRPr="00A66D6F" w:rsidRDefault="00315B66" w:rsidP="00925AD3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A66D6F">
        <w:rPr>
          <w:b/>
          <w:sz w:val="21"/>
          <w:szCs w:val="21"/>
        </w:rPr>
        <w:t>Consult with another clinician regarding course of action</w:t>
      </w:r>
      <w:r w:rsidR="00925AD3" w:rsidRPr="00A66D6F">
        <w:rPr>
          <w:b/>
          <w:sz w:val="21"/>
          <w:szCs w:val="21"/>
        </w:rPr>
        <w:t xml:space="preserve"> (if trainee, preference </w:t>
      </w:r>
    </w:p>
    <w:p w:rsidR="00315B66" w:rsidRPr="00A66D6F" w:rsidRDefault="00925AD3" w:rsidP="00925AD3">
      <w:pPr>
        <w:ind w:left="1080"/>
        <w:rPr>
          <w:b/>
          <w:sz w:val="21"/>
          <w:szCs w:val="21"/>
        </w:rPr>
      </w:pPr>
      <w:r w:rsidRPr="00A66D6F">
        <w:rPr>
          <w:b/>
          <w:sz w:val="21"/>
          <w:szCs w:val="21"/>
        </w:rPr>
        <w:t xml:space="preserve"> </w:t>
      </w:r>
      <w:r w:rsidRPr="00A66D6F">
        <w:rPr>
          <w:b/>
          <w:sz w:val="21"/>
          <w:szCs w:val="21"/>
        </w:rPr>
        <w:tab/>
      </w:r>
      <w:r w:rsidRPr="00A66D6F">
        <w:rPr>
          <w:b/>
          <w:sz w:val="21"/>
          <w:szCs w:val="21"/>
        </w:rPr>
        <w:tab/>
      </w:r>
      <w:proofErr w:type="gramStart"/>
      <w:r w:rsidRPr="00A66D6F">
        <w:rPr>
          <w:b/>
          <w:sz w:val="21"/>
          <w:szCs w:val="21"/>
        </w:rPr>
        <w:t>would</w:t>
      </w:r>
      <w:proofErr w:type="gramEnd"/>
      <w:r w:rsidRPr="00A66D6F">
        <w:rPr>
          <w:b/>
          <w:sz w:val="21"/>
          <w:szCs w:val="21"/>
        </w:rPr>
        <w:t xml:space="preserve"> be to consult with your supervisor)</w:t>
      </w:r>
    </w:p>
    <w:p w:rsidR="00315B66" w:rsidRPr="00A66D6F" w:rsidRDefault="00315B66" w:rsidP="00315B66">
      <w:pPr>
        <w:pStyle w:val="ListParagraph"/>
        <w:ind w:left="1440"/>
        <w:rPr>
          <w:b/>
          <w:sz w:val="21"/>
          <w:szCs w:val="21"/>
        </w:rPr>
      </w:pPr>
    </w:p>
    <w:p w:rsidR="00925AD3" w:rsidRPr="00A66D6F" w:rsidRDefault="00925AD3" w:rsidP="00315B66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A66D6F">
        <w:rPr>
          <w:b/>
          <w:sz w:val="21"/>
          <w:szCs w:val="21"/>
        </w:rPr>
        <w:t>Notify Di</w:t>
      </w:r>
      <w:r w:rsidR="00315B66" w:rsidRPr="00A66D6F">
        <w:rPr>
          <w:b/>
          <w:sz w:val="21"/>
          <w:szCs w:val="21"/>
        </w:rPr>
        <w:t xml:space="preserve">rector or Associate Director about decision </w:t>
      </w:r>
      <w:r w:rsidR="008639A7" w:rsidRPr="00A66D6F">
        <w:rPr>
          <w:b/>
          <w:sz w:val="21"/>
          <w:szCs w:val="21"/>
        </w:rPr>
        <w:t xml:space="preserve">to seek </w:t>
      </w:r>
      <w:r w:rsidRPr="00A66D6F">
        <w:rPr>
          <w:b/>
          <w:sz w:val="21"/>
          <w:szCs w:val="21"/>
        </w:rPr>
        <w:t xml:space="preserve">hospital </w:t>
      </w:r>
    </w:p>
    <w:p w:rsidR="00315B66" w:rsidRPr="00A66D6F" w:rsidRDefault="00925AD3" w:rsidP="00925AD3">
      <w:pPr>
        <w:ind w:left="2520"/>
        <w:rPr>
          <w:b/>
          <w:sz w:val="21"/>
          <w:szCs w:val="21"/>
        </w:rPr>
      </w:pPr>
      <w:r w:rsidRPr="00A66D6F">
        <w:rPr>
          <w:b/>
          <w:sz w:val="21"/>
          <w:szCs w:val="21"/>
        </w:rPr>
        <w:t xml:space="preserve">       </w:t>
      </w:r>
      <w:r w:rsidR="005B7D94" w:rsidRPr="00A66D6F">
        <w:rPr>
          <w:b/>
          <w:sz w:val="21"/>
          <w:szCs w:val="21"/>
        </w:rPr>
        <w:t xml:space="preserve">  </w:t>
      </w:r>
      <w:proofErr w:type="gramStart"/>
      <w:r w:rsidR="008639A7" w:rsidRPr="00A66D6F">
        <w:rPr>
          <w:b/>
          <w:sz w:val="21"/>
          <w:szCs w:val="21"/>
        </w:rPr>
        <w:t>evaluation</w:t>
      </w:r>
      <w:proofErr w:type="gramEnd"/>
      <w:r w:rsidR="008639A7" w:rsidRPr="00A66D6F">
        <w:rPr>
          <w:b/>
          <w:sz w:val="21"/>
          <w:szCs w:val="21"/>
        </w:rPr>
        <w:t xml:space="preserve"> </w:t>
      </w:r>
    </w:p>
    <w:p w:rsidR="009F7C5E" w:rsidRPr="00A66D6F" w:rsidRDefault="009F7C5E" w:rsidP="009F7C5E">
      <w:pPr>
        <w:pStyle w:val="ListParagraph"/>
        <w:ind w:left="2160"/>
        <w:rPr>
          <w:sz w:val="21"/>
          <w:szCs w:val="21"/>
        </w:rPr>
      </w:pPr>
    </w:p>
    <w:p w:rsidR="00925AD3" w:rsidRPr="00A66D6F" w:rsidRDefault="00925AD3" w:rsidP="0005633E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A66D6F">
        <w:rPr>
          <w:b/>
          <w:sz w:val="21"/>
          <w:szCs w:val="21"/>
        </w:rPr>
        <w:t>Notify Case Manager who will assist with hospitalization process</w:t>
      </w:r>
      <w:r w:rsidR="00807D60" w:rsidRPr="00A66D6F">
        <w:rPr>
          <w:b/>
          <w:sz w:val="21"/>
          <w:szCs w:val="21"/>
        </w:rPr>
        <w:t>,</w:t>
      </w:r>
      <w:r w:rsidRPr="00A66D6F">
        <w:rPr>
          <w:b/>
          <w:sz w:val="21"/>
          <w:szCs w:val="21"/>
        </w:rPr>
        <w:t xml:space="preserve"> </w:t>
      </w:r>
      <w:r w:rsidR="00807D60" w:rsidRPr="00A66D6F">
        <w:rPr>
          <w:b/>
          <w:sz w:val="21"/>
          <w:szCs w:val="21"/>
        </w:rPr>
        <w:t>if available</w:t>
      </w:r>
    </w:p>
    <w:p w:rsidR="00925AD3" w:rsidRPr="00A66D6F" w:rsidRDefault="00925AD3" w:rsidP="00925AD3">
      <w:pPr>
        <w:pStyle w:val="ListParagraph"/>
        <w:ind w:left="1440"/>
        <w:rPr>
          <w:b/>
          <w:sz w:val="21"/>
          <w:szCs w:val="21"/>
        </w:rPr>
      </w:pPr>
    </w:p>
    <w:p w:rsidR="0005633E" w:rsidRPr="00A66D6F" w:rsidRDefault="00E27AEF" w:rsidP="0005633E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A66D6F">
        <w:rPr>
          <w:b/>
          <w:sz w:val="21"/>
          <w:szCs w:val="21"/>
        </w:rPr>
        <w:t>Request that the student s</w:t>
      </w:r>
      <w:r w:rsidR="007E261D" w:rsidRPr="00A66D6F">
        <w:rPr>
          <w:b/>
          <w:sz w:val="21"/>
          <w:szCs w:val="21"/>
        </w:rPr>
        <w:t xml:space="preserve">ign “Authorization to Exchange Information” </w:t>
      </w:r>
      <w:r w:rsidR="005B7D94" w:rsidRPr="00A66D6F">
        <w:rPr>
          <w:b/>
          <w:sz w:val="21"/>
          <w:szCs w:val="21"/>
        </w:rPr>
        <w:t>for:</w:t>
      </w:r>
    </w:p>
    <w:p w:rsidR="005B7D94" w:rsidRPr="00A66D6F" w:rsidRDefault="005B7D94" w:rsidP="005B7D94">
      <w:pPr>
        <w:pStyle w:val="ListParagraph"/>
        <w:numPr>
          <w:ilvl w:val="1"/>
          <w:numId w:val="2"/>
        </w:numPr>
        <w:rPr>
          <w:b/>
          <w:sz w:val="21"/>
          <w:szCs w:val="21"/>
        </w:rPr>
      </w:pPr>
      <w:r w:rsidRPr="00A66D6F">
        <w:rPr>
          <w:b/>
          <w:sz w:val="21"/>
          <w:szCs w:val="21"/>
        </w:rPr>
        <w:t>RMH</w:t>
      </w:r>
    </w:p>
    <w:p w:rsidR="005B7D94" w:rsidRPr="00A66D6F" w:rsidRDefault="005B7D94" w:rsidP="005B7D94">
      <w:pPr>
        <w:pStyle w:val="ListParagraph"/>
        <w:numPr>
          <w:ilvl w:val="1"/>
          <w:numId w:val="2"/>
        </w:numPr>
        <w:rPr>
          <w:b/>
          <w:sz w:val="21"/>
          <w:szCs w:val="21"/>
        </w:rPr>
      </w:pPr>
      <w:r w:rsidRPr="00A66D6F">
        <w:rPr>
          <w:b/>
          <w:sz w:val="21"/>
          <w:szCs w:val="21"/>
        </w:rPr>
        <w:t>Parents</w:t>
      </w:r>
    </w:p>
    <w:p w:rsidR="005B7D94" w:rsidRPr="00A66D6F" w:rsidRDefault="005B7D94" w:rsidP="005B7D94">
      <w:pPr>
        <w:pStyle w:val="ListParagraph"/>
        <w:numPr>
          <w:ilvl w:val="1"/>
          <w:numId w:val="2"/>
        </w:numPr>
        <w:rPr>
          <w:b/>
          <w:sz w:val="21"/>
          <w:szCs w:val="21"/>
        </w:rPr>
      </w:pPr>
      <w:r w:rsidRPr="00A66D6F">
        <w:rPr>
          <w:b/>
          <w:sz w:val="21"/>
          <w:szCs w:val="21"/>
        </w:rPr>
        <w:t>Dean of Students Office</w:t>
      </w:r>
    </w:p>
    <w:p w:rsidR="009F7C5E" w:rsidRPr="00A66D6F" w:rsidRDefault="009F7C5E" w:rsidP="009F7C5E">
      <w:pPr>
        <w:pStyle w:val="ListParagraph"/>
        <w:ind w:left="1440"/>
        <w:rPr>
          <w:b/>
          <w:sz w:val="21"/>
          <w:szCs w:val="21"/>
        </w:rPr>
      </w:pPr>
    </w:p>
    <w:p w:rsidR="00E27AEF" w:rsidRPr="00A66D6F" w:rsidRDefault="00E27AEF" w:rsidP="00E27AEF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A66D6F">
        <w:rPr>
          <w:b/>
          <w:sz w:val="21"/>
          <w:szCs w:val="21"/>
        </w:rPr>
        <w:t>Call and inform the parent(s) of a dependent student regarding the situation</w:t>
      </w:r>
    </w:p>
    <w:p w:rsidR="009F7C5E" w:rsidRPr="00A66D6F" w:rsidRDefault="009F7C5E" w:rsidP="009F7C5E">
      <w:pPr>
        <w:rPr>
          <w:b/>
          <w:sz w:val="21"/>
          <w:szCs w:val="21"/>
        </w:rPr>
      </w:pPr>
    </w:p>
    <w:p w:rsidR="00E27AEF" w:rsidRPr="00A66D6F" w:rsidRDefault="00E27AEF" w:rsidP="00E27AEF">
      <w:pPr>
        <w:pStyle w:val="ListParagraph"/>
        <w:numPr>
          <w:ilvl w:val="0"/>
          <w:numId w:val="2"/>
        </w:numPr>
        <w:rPr>
          <w:i/>
          <w:sz w:val="21"/>
          <w:szCs w:val="21"/>
        </w:rPr>
      </w:pPr>
      <w:r w:rsidRPr="00A66D6F">
        <w:rPr>
          <w:i/>
          <w:sz w:val="21"/>
          <w:szCs w:val="21"/>
        </w:rPr>
        <w:t>Contact Office of Public Safety</w:t>
      </w:r>
      <w:r w:rsidR="00C956A9" w:rsidRPr="00A66D6F">
        <w:rPr>
          <w:i/>
          <w:sz w:val="21"/>
          <w:szCs w:val="21"/>
        </w:rPr>
        <w:t xml:space="preserve"> (8-6913)</w:t>
      </w:r>
      <w:r w:rsidRPr="00A66D6F">
        <w:rPr>
          <w:i/>
          <w:sz w:val="21"/>
          <w:szCs w:val="21"/>
        </w:rPr>
        <w:t xml:space="preserve"> to transport student to RMH</w:t>
      </w:r>
    </w:p>
    <w:p w:rsidR="005B7D94" w:rsidRPr="00A66D6F" w:rsidRDefault="005B7D94" w:rsidP="005B7D94">
      <w:pPr>
        <w:pStyle w:val="ListParagraph"/>
        <w:rPr>
          <w:i/>
          <w:sz w:val="21"/>
          <w:szCs w:val="21"/>
        </w:rPr>
      </w:pPr>
    </w:p>
    <w:p w:rsidR="005B7D94" w:rsidRPr="00A66D6F" w:rsidRDefault="005B7D94" w:rsidP="005B7D94">
      <w:pPr>
        <w:pStyle w:val="ListParagraph"/>
        <w:numPr>
          <w:ilvl w:val="0"/>
          <w:numId w:val="2"/>
        </w:numPr>
        <w:rPr>
          <w:i/>
          <w:sz w:val="21"/>
          <w:szCs w:val="21"/>
        </w:rPr>
      </w:pPr>
      <w:r w:rsidRPr="00A66D6F">
        <w:rPr>
          <w:i/>
          <w:sz w:val="21"/>
          <w:szCs w:val="21"/>
        </w:rPr>
        <w:t>Notify front desk of plan for hospitalization</w:t>
      </w:r>
    </w:p>
    <w:p w:rsidR="009F7C5E" w:rsidRPr="00A66D6F" w:rsidRDefault="009F7C5E" w:rsidP="009F7C5E">
      <w:pPr>
        <w:rPr>
          <w:sz w:val="21"/>
          <w:szCs w:val="21"/>
        </w:rPr>
      </w:pPr>
    </w:p>
    <w:p w:rsidR="007E261D" w:rsidRPr="00A66D6F" w:rsidRDefault="007E261D" w:rsidP="0005633E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A66D6F">
        <w:rPr>
          <w:b/>
          <w:sz w:val="21"/>
          <w:szCs w:val="21"/>
        </w:rPr>
        <w:t xml:space="preserve">Complete “Transfer for Hospital Assessment” </w:t>
      </w:r>
    </w:p>
    <w:p w:rsidR="009F7C5E" w:rsidRPr="00A66D6F" w:rsidRDefault="009F7C5E" w:rsidP="009F7C5E">
      <w:pPr>
        <w:rPr>
          <w:b/>
          <w:sz w:val="21"/>
          <w:szCs w:val="21"/>
        </w:rPr>
      </w:pPr>
    </w:p>
    <w:p w:rsidR="00E27AEF" w:rsidRPr="00A66D6F" w:rsidRDefault="00233049" w:rsidP="0005633E">
      <w:pPr>
        <w:pStyle w:val="ListParagraph"/>
        <w:numPr>
          <w:ilvl w:val="0"/>
          <w:numId w:val="2"/>
        </w:numPr>
        <w:rPr>
          <w:i/>
          <w:sz w:val="21"/>
          <w:szCs w:val="21"/>
        </w:rPr>
      </w:pPr>
      <w:r w:rsidRPr="00A66D6F">
        <w:rPr>
          <w:i/>
          <w:sz w:val="21"/>
          <w:szCs w:val="21"/>
        </w:rPr>
        <w:t>Notify</w:t>
      </w:r>
      <w:r w:rsidR="00E27AEF" w:rsidRPr="00A66D6F">
        <w:rPr>
          <w:i/>
          <w:sz w:val="21"/>
          <w:szCs w:val="21"/>
        </w:rPr>
        <w:t xml:space="preserve"> the Psychiatric Emergency Team (PET)  that a student will be transported</w:t>
      </w:r>
    </w:p>
    <w:p w:rsidR="00233049" w:rsidRPr="00A66D6F" w:rsidRDefault="00233049" w:rsidP="00233049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A66D6F">
        <w:rPr>
          <w:sz w:val="21"/>
          <w:szCs w:val="21"/>
        </w:rPr>
        <w:t xml:space="preserve">540-689-1000 </w:t>
      </w:r>
      <w:r w:rsidR="0008680C" w:rsidRPr="00A66D6F">
        <w:rPr>
          <w:sz w:val="21"/>
          <w:szCs w:val="21"/>
        </w:rPr>
        <w:t xml:space="preserve">this is the main </w:t>
      </w:r>
      <w:r w:rsidRPr="00A66D6F">
        <w:rPr>
          <w:sz w:val="21"/>
          <w:szCs w:val="21"/>
        </w:rPr>
        <w:t xml:space="preserve">RMH </w:t>
      </w:r>
      <w:r w:rsidR="0008680C" w:rsidRPr="00A66D6F">
        <w:rPr>
          <w:sz w:val="21"/>
          <w:szCs w:val="21"/>
        </w:rPr>
        <w:t xml:space="preserve">number, ask for PET. </w:t>
      </w:r>
    </w:p>
    <w:p w:rsidR="00E27AEF" w:rsidRPr="00A66D6F" w:rsidRDefault="00233049" w:rsidP="00233049">
      <w:pPr>
        <w:ind w:left="3600"/>
        <w:rPr>
          <w:sz w:val="21"/>
          <w:szCs w:val="21"/>
        </w:rPr>
      </w:pPr>
      <w:r w:rsidRPr="00A66D6F">
        <w:rPr>
          <w:sz w:val="21"/>
          <w:szCs w:val="21"/>
        </w:rPr>
        <w:t>(</w:t>
      </w:r>
      <w:r w:rsidR="0008680C" w:rsidRPr="00A66D6F">
        <w:rPr>
          <w:sz w:val="21"/>
          <w:szCs w:val="21"/>
        </w:rPr>
        <w:t xml:space="preserve">Direct PET # is </w:t>
      </w:r>
      <w:r w:rsidR="00E27AEF" w:rsidRPr="00A66D6F">
        <w:rPr>
          <w:sz w:val="21"/>
          <w:szCs w:val="21"/>
        </w:rPr>
        <w:t>540-</w:t>
      </w:r>
      <w:r w:rsidRPr="00A66D6F">
        <w:rPr>
          <w:sz w:val="21"/>
          <w:szCs w:val="21"/>
        </w:rPr>
        <w:t xml:space="preserve"> </w:t>
      </w:r>
      <w:r w:rsidR="00E27AEF" w:rsidRPr="00A66D6F">
        <w:rPr>
          <w:sz w:val="21"/>
          <w:szCs w:val="21"/>
        </w:rPr>
        <w:t>689-1374</w:t>
      </w:r>
      <w:r w:rsidR="0008680C" w:rsidRPr="00A66D6F">
        <w:rPr>
          <w:sz w:val="21"/>
          <w:szCs w:val="21"/>
        </w:rPr>
        <w:t>, however this is not the mos</w:t>
      </w:r>
      <w:r w:rsidRPr="00A66D6F">
        <w:rPr>
          <w:sz w:val="21"/>
          <w:szCs w:val="21"/>
        </w:rPr>
        <w:t>t reliable means to contact PET)</w:t>
      </w:r>
    </w:p>
    <w:p w:rsidR="009F7C5E" w:rsidRPr="00A66D6F" w:rsidRDefault="009F7C5E" w:rsidP="009F7C5E">
      <w:pPr>
        <w:pStyle w:val="ListParagraph"/>
        <w:ind w:left="2160"/>
        <w:rPr>
          <w:sz w:val="21"/>
          <w:szCs w:val="21"/>
        </w:rPr>
      </w:pPr>
    </w:p>
    <w:p w:rsidR="0085036B" w:rsidRPr="00A66D6F" w:rsidRDefault="007E261D" w:rsidP="0085036B">
      <w:pPr>
        <w:pStyle w:val="ListParagraph"/>
        <w:numPr>
          <w:ilvl w:val="0"/>
          <w:numId w:val="2"/>
        </w:numPr>
        <w:rPr>
          <w:i/>
          <w:sz w:val="21"/>
          <w:szCs w:val="21"/>
        </w:rPr>
      </w:pPr>
      <w:r w:rsidRPr="00A66D6F">
        <w:rPr>
          <w:i/>
          <w:sz w:val="21"/>
          <w:szCs w:val="21"/>
        </w:rPr>
        <w:t>Fax</w:t>
      </w:r>
      <w:r w:rsidR="00F742A0" w:rsidRPr="00A66D6F">
        <w:rPr>
          <w:i/>
          <w:sz w:val="21"/>
          <w:szCs w:val="21"/>
        </w:rPr>
        <w:t xml:space="preserve"> the following</w:t>
      </w:r>
      <w:r w:rsidRPr="00A66D6F">
        <w:rPr>
          <w:i/>
          <w:sz w:val="21"/>
          <w:szCs w:val="21"/>
        </w:rPr>
        <w:t xml:space="preserve"> to </w:t>
      </w:r>
      <w:r w:rsidR="00E27AEF" w:rsidRPr="00A66D6F">
        <w:rPr>
          <w:i/>
          <w:sz w:val="21"/>
          <w:szCs w:val="21"/>
        </w:rPr>
        <w:t>PET</w:t>
      </w:r>
      <w:r w:rsidRPr="00A66D6F">
        <w:rPr>
          <w:i/>
          <w:sz w:val="21"/>
          <w:szCs w:val="21"/>
        </w:rPr>
        <w:t xml:space="preserve"> </w:t>
      </w:r>
      <w:r w:rsidR="0085036B" w:rsidRPr="00A66D6F">
        <w:rPr>
          <w:i/>
          <w:sz w:val="21"/>
          <w:szCs w:val="21"/>
        </w:rPr>
        <w:t>attn: Mark Bowser</w:t>
      </w:r>
      <w:r w:rsidR="00E27AEF" w:rsidRPr="00A66D6F">
        <w:rPr>
          <w:i/>
          <w:sz w:val="21"/>
          <w:szCs w:val="21"/>
        </w:rPr>
        <w:t>:</w:t>
      </w:r>
      <w:r w:rsidR="0085036B" w:rsidRPr="00A66D6F">
        <w:rPr>
          <w:i/>
          <w:sz w:val="21"/>
          <w:szCs w:val="21"/>
        </w:rPr>
        <w:t xml:space="preserve"> 540-689-1449</w:t>
      </w:r>
    </w:p>
    <w:p w:rsidR="007E261D" w:rsidRPr="00A66D6F" w:rsidRDefault="007E261D" w:rsidP="007E261D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A66D6F">
        <w:rPr>
          <w:sz w:val="21"/>
          <w:szCs w:val="21"/>
        </w:rPr>
        <w:t>Signed authorization to exchange release form</w:t>
      </w:r>
    </w:p>
    <w:p w:rsidR="00E27AEF" w:rsidRPr="00A66D6F" w:rsidRDefault="00E27AEF" w:rsidP="007E261D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A66D6F">
        <w:rPr>
          <w:sz w:val="21"/>
          <w:szCs w:val="21"/>
        </w:rPr>
        <w:t xml:space="preserve">Completed transfer to hospital assessment </w:t>
      </w:r>
    </w:p>
    <w:p w:rsidR="009F7C5E" w:rsidRPr="00A66D6F" w:rsidRDefault="009F7C5E" w:rsidP="009F7C5E">
      <w:pPr>
        <w:pStyle w:val="ListParagraph"/>
        <w:ind w:left="2160"/>
        <w:rPr>
          <w:sz w:val="21"/>
          <w:szCs w:val="21"/>
        </w:rPr>
      </w:pPr>
    </w:p>
    <w:p w:rsidR="00D21F0A" w:rsidRPr="00A66D6F" w:rsidRDefault="0043150E" w:rsidP="00E07700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A66D6F">
        <w:rPr>
          <w:b/>
          <w:sz w:val="21"/>
          <w:szCs w:val="21"/>
        </w:rPr>
        <w:t>Accom</w:t>
      </w:r>
      <w:r w:rsidR="0008680C" w:rsidRPr="00A66D6F">
        <w:rPr>
          <w:b/>
          <w:sz w:val="21"/>
          <w:szCs w:val="21"/>
        </w:rPr>
        <w:t xml:space="preserve">pany student to </w:t>
      </w:r>
      <w:proofErr w:type="gramStart"/>
      <w:r w:rsidR="0008680C" w:rsidRPr="00A66D6F">
        <w:rPr>
          <w:b/>
          <w:sz w:val="21"/>
          <w:szCs w:val="21"/>
        </w:rPr>
        <w:t>hospital</w:t>
      </w:r>
      <w:r w:rsidR="00E07700" w:rsidRPr="00A66D6F">
        <w:rPr>
          <w:b/>
          <w:sz w:val="21"/>
          <w:szCs w:val="21"/>
        </w:rPr>
        <w:t>,</w:t>
      </w:r>
      <w:proofErr w:type="gramEnd"/>
      <w:r w:rsidR="00E07700" w:rsidRPr="00A66D6F">
        <w:rPr>
          <w:b/>
          <w:sz w:val="21"/>
          <w:szCs w:val="21"/>
        </w:rPr>
        <w:t xml:space="preserve"> remain until student is seen by PET. It is </w:t>
      </w:r>
    </w:p>
    <w:p w:rsidR="00A25293" w:rsidRPr="00A66D6F" w:rsidRDefault="00A25293" w:rsidP="00A25293">
      <w:pPr>
        <w:ind w:left="2160" w:firstLine="720"/>
        <w:rPr>
          <w:b/>
          <w:sz w:val="21"/>
          <w:szCs w:val="21"/>
        </w:rPr>
      </w:pPr>
      <w:r w:rsidRPr="00A66D6F">
        <w:rPr>
          <w:b/>
          <w:sz w:val="21"/>
          <w:szCs w:val="21"/>
        </w:rPr>
        <w:t xml:space="preserve">  </w:t>
      </w:r>
      <w:proofErr w:type="gramStart"/>
      <w:r w:rsidR="00D21F0A" w:rsidRPr="00A66D6F">
        <w:rPr>
          <w:b/>
          <w:sz w:val="21"/>
          <w:szCs w:val="21"/>
        </w:rPr>
        <w:t>probable</w:t>
      </w:r>
      <w:proofErr w:type="gramEnd"/>
      <w:r w:rsidR="00E07700" w:rsidRPr="00A66D6F">
        <w:rPr>
          <w:b/>
          <w:sz w:val="21"/>
          <w:szCs w:val="21"/>
        </w:rPr>
        <w:t xml:space="preserve"> that PET will request clinic</w:t>
      </w:r>
      <w:r w:rsidR="00D21F0A" w:rsidRPr="00A66D6F">
        <w:rPr>
          <w:b/>
          <w:sz w:val="21"/>
          <w:szCs w:val="21"/>
        </w:rPr>
        <w:t>ian to remain during evaluation.</w:t>
      </w:r>
      <w:r w:rsidRPr="00A66D6F">
        <w:rPr>
          <w:b/>
          <w:sz w:val="21"/>
          <w:szCs w:val="21"/>
        </w:rPr>
        <w:t xml:space="preserve"> During the </w:t>
      </w:r>
    </w:p>
    <w:p w:rsidR="00A25293" w:rsidRPr="00A66D6F" w:rsidRDefault="00A25293" w:rsidP="00A25293">
      <w:pPr>
        <w:ind w:left="2160" w:firstLine="720"/>
        <w:rPr>
          <w:b/>
          <w:sz w:val="21"/>
          <w:szCs w:val="21"/>
        </w:rPr>
      </w:pPr>
      <w:r w:rsidRPr="00A66D6F">
        <w:rPr>
          <w:b/>
          <w:sz w:val="21"/>
          <w:szCs w:val="21"/>
        </w:rPr>
        <w:t xml:space="preserve">  </w:t>
      </w:r>
      <w:proofErr w:type="gramStart"/>
      <w:r w:rsidRPr="00A66D6F">
        <w:rPr>
          <w:b/>
          <w:sz w:val="21"/>
          <w:szCs w:val="21"/>
        </w:rPr>
        <w:t>wait</w:t>
      </w:r>
      <w:proofErr w:type="gramEnd"/>
      <w:r w:rsidRPr="00A66D6F">
        <w:rPr>
          <w:b/>
          <w:sz w:val="21"/>
          <w:szCs w:val="21"/>
        </w:rPr>
        <w:t xml:space="preserve"> time, it may be helpful to suggest that the student write down important </w:t>
      </w:r>
    </w:p>
    <w:p w:rsidR="00A25293" w:rsidRPr="00A66D6F" w:rsidRDefault="00A25293" w:rsidP="00D21F0A">
      <w:pPr>
        <w:ind w:left="2160" w:firstLine="720"/>
        <w:rPr>
          <w:b/>
          <w:i/>
          <w:sz w:val="21"/>
          <w:szCs w:val="21"/>
        </w:rPr>
      </w:pPr>
      <w:r w:rsidRPr="00A66D6F">
        <w:rPr>
          <w:b/>
          <w:sz w:val="21"/>
          <w:szCs w:val="21"/>
        </w:rPr>
        <w:t xml:space="preserve">  </w:t>
      </w:r>
      <w:proofErr w:type="gramStart"/>
      <w:r w:rsidRPr="00A66D6F">
        <w:rPr>
          <w:b/>
          <w:sz w:val="21"/>
          <w:szCs w:val="21"/>
        </w:rPr>
        <w:t>phone</w:t>
      </w:r>
      <w:proofErr w:type="gramEnd"/>
      <w:r w:rsidRPr="00A66D6F">
        <w:rPr>
          <w:b/>
          <w:sz w:val="21"/>
          <w:szCs w:val="21"/>
        </w:rPr>
        <w:t xml:space="preserve"> numbers from cell.  </w:t>
      </w:r>
      <w:r w:rsidR="00D21F0A" w:rsidRPr="00A66D6F">
        <w:rPr>
          <w:b/>
          <w:i/>
          <w:sz w:val="21"/>
          <w:szCs w:val="21"/>
        </w:rPr>
        <w:t xml:space="preserve">Be sure to bring </w:t>
      </w:r>
      <w:r w:rsidRPr="00A66D6F">
        <w:rPr>
          <w:b/>
          <w:i/>
          <w:sz w:val="21"/>
          <w:szCs w:val="21"/>
        </w:rPr>
        <w:t>your</w:t>
      </w:r>
      <w:r w:rsidR="00D21F0A" w:rsidRPr="00A66D6F">
        <w:rPr>
          <w:b/>
          <w:i/>
          <w:sz w:val="21"/>
          <w:szCs w:val="21"/>
        </w:rPr>
        <w:t xml:space="preserve"> cell phone so that you can call the </w:t>
      </w:r>
    </w:p>
    <w:p w:rsidR="0043150E" w:rsidRPr="00A66D6F" w:rsidRDefault="00A25293" w:rsidP="00D21F0A">
      <w:pPr>
        <w:ind w:left="2160" w:firstLine="720"/>
        <w:rPr>
          <w:b/>
          <w:i/>
          <w:sz w:val="21"/>
          <w:szCs w:val="21"/>
        </w:rPr>
      </w:pPr>
      <w:r w:rsidRPr="00A66D6F">
        <w:rPr>
          <w:b/>
          <w:sz w:val="21"/>
          <w:szCs w:val="21"/>
        </w:rPr>
        <w:t xml:space="preserve">  </w:t>
      </w:r>
      <w:r w:rsidR="00D21F0A" w:rsidRPr="00A66D6F">
        <w:rPr>
          <w:b/>
          <w:i/>
          <w:sz w:val="21"/>
          <w:szCs w:val="21"/>
        </w:rPr>
        <w:t xml:space="preserve">CSDC for a ride back to campus! </w:t>
      </w:r>
    </w:p>
    <w:p w:rsidR="008639A7" w:rsidRPr="00A66D6F" w:rsidRDefault="008639A7" w:rsidP="008639A7">
      <w:pPr>
        <w:pStyle w:val="ListParagraph"/>
        <w:ind w:left="1440"/>
        <w:rPr>
          <w:b/>
          <w:sz w:val="21"/>
          <w:szCs w:val="21"/>
        </w:rPr>
      </w:pPr>
    </w:p>
    <w:p w:rsidR="00134D7A" w:rsidRPr="00A66D6F" w:rsidRDefault="00134D7A" w:rsidP="00134D7A">
      <w:pPr>
        <w:pStyle w:val="ListParagraph"/>
        <w:numPr>
          <w:ilvl w:val="0"/>
          <w:numId w:val="2"/>
        </w:numPr>
        <w:spacing w:before="240"/>
        <w:rPr>
          <w:i/>
          <w:sz w:val="21"/>
          <w:szCs w:val="21"/>
        </w:rPr>
      </w:pPr>
      <w:r w:rsidRPr="00A66D6F">
        <w:rPr>
          <w:i/>
          <w:sz w:val="21"/>
          <w:szCs w:val="21"/>
        </w:rPr>
        <w:t>Contact Susan Li</w:t>
      </w:r>
      <w:r w:rsidR="00BE0DC9" w:rsidRPr="00A66D6F">
        <w:rPr>
          <w:i/>
          <w:sz w:val="21"/>
          <w:szCs w:val="21"/>
        </w:rPr>
        <w:t>nn</w:t>
      </w:r>
      <w:r w:rsidR="004E62D3" w:rsidRPr="00A66D6F">
        <w:rPr>
          <w:i/>
          <w:sz w:val="21"/>
          <w:szCs w:val="21"/>
        </w:rPr>
        <w:t xml:space="preserve"> (x86468)</w:t>
      </w:r>
      <w:r w:rsidR="00BE0DC9" w:rsidRPr="00A66D6F">
        <w:rPr>
          <w:i/>
          <w:sz w:val="21"/>
          <w:szCs w:val="21"/>
        </w:rPr>
        <w:t xml:space="preserve"> </w:t>
      </w:r>
      <w:r w:rsidR="00D21F0A" w:rsidRPr="00A66D6F">
        <w:rPr>
          <w:i/>
          <w:sz w:val="21"/>
          <w:szCs w:val="21"/>
        </w:rPr>
        <w:t>who will</w:t>
      </w:r>
      <w:r w:rsidR="00BE0DC9" w:rsidRPr="00A66D6F">
        <w:rPr>
          <w:i/>
          <w:sz w:val="21"/>
          <w:szCs w:val="21"/>
        </w:rPr>
        <w:t xml:space="preserve"> communicate student’s absence to professors</w:t>
      </w:r>
      <w:r w:rsidRPr="00A66D6F">
        <w:rPr>
          <w:i/>
          <w:sz w:val="21"/>
          <w:szCs w:val="21"/>
        </w:rPr>
        <w:t xml:space="preserve"> </w:t>
      </w:r>
    </w:p>
    <w:p w:rsidR="00BE0DC9" w:rsidRPr="00A66D6F" w:rsidRDefault="00BE0DC9" w:rsidP="00BE0DC9">
      <w:pPr>
        <w:pStyle w:val="ListParagraph"/>
        <w:ind w:left="1440"/>
        <w:rPr>
          <w:i/>
          <w:sz w:val="21"/>
          <w:szCs w:val="21"/>
        </w:rPr>
      </w:pPr>
    </w:p>
    <w:p w:rsidR="0043150E" w:rsidRDefault="008639A7" w:rsidP="0043150E">
      <w:pPr>
        <w:pStyle w:val="ListParagraph"/>
        <w:numPr>
          <w:ilvl w:val="0"/>
          <w:numId w:val="2"/>
        </w:numPr>
      </w:pPr>
      <w:r w:rsidRPr="00A66D6F">
        <w:rPr>
          <w:i/>
          <w:sz w:val="21"/>
          <w:szCs w:val="21"/>
        </w:rPr>
        <w:t xml:space="preserve">Follow up </w:t>
      </w:r>
      <w:r w:rsidR="005B7D94" w:rsidRPr="00A66D6F">
        <w:rPr>
          <w:i/>
          <w:sz w:val="21"/>
          <w:szCs w:val="21"/>
        </w:rPr>
        <w:t xml:space="preserve">with RMH </w:t>
      </w:r>
      <w:r w:rsidRPr="00A66D6F">
        <w:rPr>
          <w:i/>
          <w:sz w:val="21"/>
          <w:szCs w:val="21"/>
        </w:rPr>
        <w:t>to ensure effective discharge planning</w:t>
      </w:r>
      <w:r w:rsidR="00807D60" w:rsidRPr="00A66D6F">
        <w:rPr>
          <w:i/>
          <w:sz w:val="21"/>
          <w:szCs w:val="21"/>
        </w:rPr>
        <w:t xml:space="preserve">; discharge planning begins </w:t>
      </w:r>
      <w:r w:rsidR="00807D60" w:rsidRPr="00A66D6F">
        <w:rPr>
          <w:i/>
          <w:sz w:val="21"/>
          <w:szCs w:val="21"/>
        </w:rPr>
        <w:tab/>
      </w:r>
      <w:r w:rsidR="00807D60" w:rsidRPr="00A66D6F">
        <w:rPr>
          <w:i/>
          <w:sz w:val="21"/>
          <w:szCs w:val="21"/>
        </w:rPr>
        <w:tab/>
        <w:t>immediately; communicate if student may be eligible for return for services at CSDC.</w:t>
      </w:r>
    </w:p>
    <w:sectPr w:rsidR="0043150E" w:rsidSect="00A66D6F">
      <w:footerReference w:type="default" r:id="rId9"/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93" w:rsidRDefault="00A25293" w:rsidP="00004AF6">
      <w:r>
        <w:separator/>
      </w:r>
    </w:p>
  </w:endnote>
  <w:endnote w:type="continuationSeparator" w:id="0">
    <w:p w:rsidR="00A25293" w:rsidRDefault="00A25293" w:rsidP="0000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93" w:rsidRDefault="00A25293">
    <w:pPr>
      <w:pStyle w:val="Footer"/>
    </w:pPr>
    <w:r>
      <w:t>7/6/2011</w:t>
    </w:r>
  </w:p>
  <w:p w:rsidR="00A25293" w:rsidRDefault="00A25293">
    <w:pPr>
      <w:pStyle w:val="Footer"/>
    </w:pPr>
  </w:p>
  <w:p w:rsidR="00A25293" w:rsidRDefault="00A25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93" w:rsidRDefault="00A25293" w:rsidP="00004AF6">
      <w:r>
        <w:separator/>
      </w:r>
    </w:p>
  </w:footnote>
  <w:footnote w:type="continuationSeparator" w:id="0">
    <w:p w:rsidR="00A25293" w:rsidRDefault="00A25293" w:rsidP="00004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145"/>
    <w:multiLevelType w:val="hybridMultilevel"/>
    <w:tmpl w:val="7E26F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2E6680"/>
    <w:multiLevelType w:val="hybridMultilevel"/>
    <w:tmpl w:val="061C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C276C"/>
    <w:multiLevelType w:val="hybridMultilevel"/>
    <w:tmpl w:val="D63EBFD6"/>
    <w:lvl w:ilvl="0" w:tplc="F44ED5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33E"/>
    <w:rsid w:val="00004AF6"/>
    <w:rsid w:val="0005633E"/>
    <w:rsid w:val="000814DC"/>
    <w:rsid w:val="0008680C"/>
    <w:rsid w:val="00134D7A"/>
    <w:rsid w:val="00146022"/>
    <w:rsid w:val="00233049"/>
    <w:rsid w:val="002B0C21"/>
    <w:rsid w:val="00315B66"/>
    <w:rsid w:val="003B20B9"/>
    <w:rsid w:val="003D7D54"/>
    <w:rsid w:val="0040273F"/>
    <w:rsid w:val="0043150E"/>
    <w:rsid w:val="00490DA7"/>
    <w:rsid w:val="004E62D3"/>
    <w:rsid w:val="00594FF0"/>
    <w:rsid w:val="005B7D94"/>
    <w:rsid w:val="00601D14"/>
    <w:rsid w:val="00612719"/>
    <w:rsid w:val="006F10B2"/>
    <w:rsid w:val="007E261D"/>
    <w:rsid w:val="00807D60"/>
    <w:rsid w:val="0085036B"/>
    <w:rsid w:val="008639A7"/>
    <w:rsid w:val="008C0A34"/>
    <w:rsid w:val="00925AD3"/>
    <w:rsid w:val="009F5E85"/>
    <w:rsid w:val="009F7C5E"/>
    <w:rsid w:val="00A25293"/>
    <w:rsid w:val="00A66D6F"/>
    <w:rsid w:val="00AE41B5"/>
    <w:rsid w:val="00BE0DC9"/>
    <w:rsid w:val="00C956A9"/>
    <w:rsid w:val="00CC5715"/>
    <w:rsid w:val="00CE2E23"/>
    <w:rsid w:val="00D21F0A"/>
    <w:rsid w:val="00D27853"/>
    <w:rsid w:val="00D94C31"/>
    <w:rsid w:val="00E07700"/>
    <w:rsid w:val="00E27AEF"/>
    <w:rsid w:val="00E31F57"/>
    <w:rsid w:val="00F7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4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AF6"/>
  </w:style>
  <w:style w:type="paragraph" w:styleId="Footer">
    <w:name w:val="footer"/>
    <w:basedOn w:val="Normal"/>
    <w:link w:val="FooterChar"/>
    <w:uiPriority w:val="99"/>
    <w:unhideWhenUsed/>
    <w:rsid w:val="00004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3FF2-E539-406E-8BDC-9240C9FA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xdts</dc:creator>
  <cp:lastModifiedBy>xdts</cp:lastModifiedBy>
  <cp:revision>21</cp:revision>
  <dcterms:created xsi:type="dcterms:W3CDTF">2010-08-20T18:39:00Z</dcterms:created>
  <dcterms:modified xsi:type="dcterms:W3CDTF">2011-07-06T14:41:00Z</dcterms:modified>
</cp:coreProperties>
</file>