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C4" w:rsidRDefault="00537BC4" w:rsidP="00537BC4"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Case Management Mission Statement</w:t>
      </w:r>
      <w:r>
        <w:t xml:space="preserve"> </w:t>
      </w:r>
    </w:p>
    <w:p w:rsidR="00537BC4" w:rsidRDefault="00537BC4" w:rsidP="00537BC4">
      <w:pPr>
        <w:rPr>
          <w:rFonts w:asciiTheme="minorHAnsi" w:hAnsiTheme="minorHAnsi" w:cstheme="minorBidi"/>
        </w:rPr>
      </w:pPr>
    </w:p>
    <w:p w:rsidR="00537BC4" w:rsidRDefault="00537BC4" w:rsidP="00537BC4">
      <w:r>
        <w:rPr>
          <w:rFonts w:ascii="Cambria" w:hAnsi="Cambria"/>
        </w:rPr>
        <w:t>Case Managers in Gonzaga’s Student Development Division support students through challenges, connect them to resources, and promote growth in self-advocacy, all while balancing the needs of the individual student with those of the overall community.</w:t>
      </w:r>
    </w:p>
    <w:p w:rsidR="00537BC4" w:rsidRDefault="00537BC4" w:rsidP="00537BC4">
      <w:pPr>
        <w:rPr>
          <w:rFonts w:ascii="Cambria" w:hAnsi="Cambria"/>
        </w:rPr>
      </w:pPr>
      <w:r>
        <w:rPr>
          <w:rFonts w:ascii="Cambria" w:hAnsi="Cambria"/>
        </w:rPr>
        <w:t> In these practices case management supports Gonzaga’s mission of helping students demonstrate lives of leadership and service for the common good, intentionally developing the whole person, and fostering a mature commitment to dignity of the human person.</w:t>
      </w:r>
    </w:p>
    <w:p w:rsidR="00537BC4" w:rsidRDefault="00537BC4" w:rsidP="00537BC4">
      <w:pPr>
        <w:rPr>
          <w:rFonts w:ascii="Cambria" w:hAnsi="Cambria"/>
        </w:rPr>
      </w:pPr>
      <w:r>
        <w:rPr>
          <w:rFonts w:ascii="Cambria" w:hAnsi="Cambria"/>
        </w:rPr>
        <w:t>Case management does this through:</w:t>
      </w:r>
    </w:p>
    <w:p w:rsidR="00537BC4" w:rsidRDefault="00537BC4" w:rsidP="00537BC4">
      <w:pPr>
        <w:rPr>
          <w:rFonts w:asciiTheme="minorHAnsi" w:hAnsiTheme="minorHAnsi" w:cstheme="minorBidi"/>
        </w:rPr>
      </w:pPr>
    </w:p>
    <w:p w:rsidR="00537BC4" w:rsidRDefault="00537BC4" w:rsidP="00537BC4">
      <w:pPr>
        <w:ind w:left="720" w:hanging="360"/>
      </w:pPr>
      <w:r>
        <w:rPr>
          <w:rFonts w:ascii="Cambria" w:hAnsi="Cambria"/>
        </w:rPr>
        <w:t>1)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Cambria" w:hAnsi="Cambria"/>
        </w:rPr>
        <w:t>providing support to students while cultivating an ethos of accountability to Gonzaga’s polices, values, and expectations.</w:t>
      </w:r>
    </w:p>
    <w:p w:rsidR="00537BC4" w:rsidRDefault="00537BC4" w:rsidP="00537BC4">
      <w:pPr>
        <w:ind w:left="720" w:hanging="360"/>
      </w:pPr>
      <w:r>
        <w:rPr>
          <w:rFonts w:ascii="Cambria" w:hAnsi="Cambria"/>
        </w:rPr>
        <w:t>2)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Cambria" w:hAnsi="Cambria"/>
        </w:rPr>
        <w:t>connecting students to a network of appropriate campus and community resources.</w:t>
      </w:r>
    </w:p>
    <w:p w:rsidR="00537BC4" w:rsidRDefault="00537BC4" w:rsidP="00537BC4">
      <w:pPr>
        <w:ind w:left="720" w:hanging="360"/>
      </w:pPr>
      <w:r>
        <w:rPr>
          <w:rFonts w:ascii="Cambria" w:hAnsi="Cambria"/>
        </w:rPr>
        <w:t>3)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Cambria" w:hAnsi="Cambria"/>
        </w:rPr>
        <w:t>guiding students in developing a framework for practicing holistic self-care and mature self-advocacy.</w:t>
      </w:r>
    </w:p>
    <w:p w:rsidR="00537BC4" w:rsidRDefault="00537BC4" w:rsidP="00537BC4">
      <w:pPr>
        <w:ind w:left="720" w:hanging="360"/>
      </w:pPr>
      <w:r>
        <w:rPr>
          <w:rFonts w:ascii="Cambria" w:hAnsi="Cambria"/>
        </w:rPr>
        <w:t>4)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Cambria" w:hAnsi="Cambria"/>
        </w:rPr>
        <w:t>helping students reflect on the responsibilities of being a member of a community.</w:t>
      </w:r>
    </w:p>
    <w:p w:rsidR="00537BC4" w:rsidRDefault="00537BC4" w:rsidP="00537BC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537BC4" w:rsidRDefault="00537BC4" w:rsidP="00537BC4">
      <w:pPr>
        <w:rPr>
          <w:b/>
          <w:bCs/>
          <w:u w:val="single"/>
        </w:rPr>
      </w:pPr>
    </w:p>
    <w:p w:rsidR="00537BC4" w:rsidRDefault="00537BC4" w:rsidP="00537BC4">
      <w:pPr>
        <w:rPr>
          <w:b/>
          <w:bCs/>
          <w:u w:val="single"/>
        </w:rPr>
      </w:pPr>
      <w:r>
        <w:rPr>
          <w:b/>
          <w:bCs/>
          <w:u w:val="single"/>
        </w:rPr>
        <w:t>Outcomes</w:t>
      </w:r>
    </w:p>
    <w:p w:rsidR="00537BC4" w:rsidRDefault="00537BC4" w:rsidP="00537BC4">
      <w:pPr>
        <w:jc w:val="center"/>
        <w:rPr>
          <w:b/>
        </w:rPr>
      </w:pPr>
      <w:r>
        <w:rPr>
          <w:b/>
        </w:rPr>
        <w:t>Program outcomes</w:t>
      </w:r>
    </w:p>
    <w:p w:rsidR="00531163" w:rsidRDefault="00531163" w:rsidP="00537BC4">
      <w:pPr>
        <w:jc w:val="center"/>
        <w:rPr>
          <w:b/>
        </w:rPr>
      </w:pPr>
    </w:p>
    <w:p w:rsidR="00537BC4" w:rsidRPr="00531163" w:rsidRDefault="003265B1" w:rsidP="00537BC4">
      <w:pPr>
        <w:rPr>
          <w:i/>
        </w:rPr>
      </w:pPr>
      <w:r w:rsidRPr="00531163">
        <w:rPr>
          <w:i/>
        </w:rPr>
        <w:t>Case Managers in Student Assistance and Accountability will:</w:t>
      </w:r>
    </w:p>
    <w:p w:rsidR="00531163" w:rsidRDefault="00531163" w:rsidP="00537BC4"/>
    <w:p w:rsidR="00537BC4" w:rsidRDefault="003265B1" w:rsidP="00537BC4">
      <w:pPr>
        <w:pStyle w:val="ListParagraph"/>
        <w:numPr>
          <w:ilvl w:val="0"/>
          <w:numId w:val="9"/>
        </w:numPr>
        <w:spacing w:after="200" w:line="276" w:lineRule="auto"/>
      </w:pPr>
      <w:r>
        <w:t>Support students during times of stress and/or crisis.</w:t>
      </w:r>
    </w:p>
    <w:p w:rsidR="00537BC4" w:rsidRDefault="003265B1" w:rsidP="00537BC4">
      <w:pPr>
        <w:pStyle w:val="ListParagraph"/>
        <w:numPr>
          <w:ilvl w:val="0"/>
          <w:numId w:val="9"/>
        </w:numPr>
        <w:spacing w:after="200" w:line="276" w:lineRule="auto"/>
      </w:pPr>
      <w:r>
        <w:t>Provide useful resource referrals to students experiencing stress and/or crisis.</w:t>
      </w:r>
    </w:p>
    <w:p w:rsidR="00537BC4" w:rsidRDefault="003265B1" w:rsidP="005A7C53">
      <w:pPr>
        <w:pStyle w:val="ListParagraph"/>
        <w:numPr>
          <w:ilvl w:val="0"/>
          <w:numId w:val="9"/>
        </w:numPr>
        <w:spacing w:after="200" w:line="276" w:lineRule="auto"/>
      </w:pPr>
      <w:r>
        <w:t>Maintain effective lines of communication with other offices/resources as necessary to coordinate student support.</w:t>
      </w:r>
    </w:p>
    <w:p w:rsidR="00537BC4" w:rsidRDefault="00537BC4" w:rsidP="00537BC4">
      <w:pPr>
        <w:ind w:left="360"/>
        <w:jc w:val="center"/>
        <w:rPr>
          <w:b/>
        </w:rPr>
      </w:pPr>
      <w:r>
        <w:rPr>
          <w:b/>
        </w:rPr>
        <w:t>Learning Outcomes</w:t>
      </w:r>
    </w:p>
    <w:p w:rsidR="00531163" w:rsidRDefault="00531163" w:rsidP="00537BC4">
      <w:pPr>
        <w:ind w:left="360"/>
        <w:jc w:val="center"/>
        <w:rPr>
          <w:b/>
        </w:rPr>
      </w:pPr>
    </w:p>
    <w:p w:rsidR="00537BC4" w:rsidRPr="00531163" w:rsidRDefault="00537BC4" w:rsidP="00537BC4">
      <w:pPr>
        <w:ind w:left="360"/>
        <w:rPr>
          <w:i/>
        </w:rPr>
      </w:pPr>
      <w:r w:rsidRPr="00531163">
        <w:rPr>
          <w:i/>
        </w:rPr>
        <w:t>After working with a case manager, students</w:t>
      </w:r>
      <w:r w:rsidR="003265B1" w:rsidRPr="00531163">
        <w:rPr>
          <w:i/>
        </w:rPr>
        <w:t xml:space="preserve"> will</w:t>
      </w:r>
      <w:r w:rsidRPr="00531163">
        <w:rPr>
          <w:i/>
        </w:rPr>
        <w:t>:</w:t>
      </w:r>
    </w:p>
    <w:p w:rsidR="00531163" w:rsidRDefault="00531163" w:rsidP="00537BC4">
      <w:pPr>
        <w:ind w:left="360"/>
      </w:pPr>
    </w:p>
    <w:p w:rsidR="00537BC4" w:rsidRDefault="003265B1" w:rsidP="00537BC4">
      <w:pPr>
        <w:pStyle w:val="ListParagraph"/>
        <w:numPr>
          <w:ilvl w:val="0"/>
          <w:numId w:val="10"/>
        </w:numPr>
        <w:spacing w:after="200" w:line="276" w:lineRule="auto"/>
      </w:pPr>
      <w:r>
        <w:t>Be able to develop a plan for how to use campus and community resources to help during times of stress and/or crisis.</w:t>
      </w:r>
    </w:p>
    <w:p w:rsidR="00537BC4" w:rsidRDefault="003265B1" w:rsidP="00537BC4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Be able to identify </w:t>
      </w:r>
      <w:r w:rsidR="00ED3649">
        <w:t xml:space="preserve">and use coping skills that can help </w:t>
      </w:r>
      <w:r>
        <w:t xml:space="preserve">in managing future </w:t>
      </w:r>
      <w:r w:rsidR="00ED3649">
        <w:t>stress</w:t>
      </w:r>
      <w:r>
        <w:t xml:space="preserve"> </w:t>
      </w:r>
      <w:r w:rsidR="00ED3649">
        <w:t>and/</w:t>
      </w:r>
      <w:r>
        <w:t xml:space="preserve">or </w:t>
      </w:r>
      <w:r w:rsidR="00ED3649">
        <w:t>crisis</w:t>
      </w:r>
      <w:r>
        <w:t>.</w:t>
      </w:r>
    </w:p>
    <w:p w:rsidR="00C73670" w:rsidRDefault="00C73670" w:rsidP="00537BC4">
      <w:pPr>
        <w:pStyle w:val="ListParagraph"/>
        <w:numPr>
          <w:ilvl w:val="0"/>
          <w:numId w:val="10"/>
        </w:numPr>
        <w:spacing w:after="200" w:line="276" w:lineRule="auto"/>
      </w:pPr>
      <w:r>
        <w:t>Demonstrate an ability to display self-care and mature self-advocacy.</w:t>
      </w:r>
    </w:p>
    <w:p w:rsidR="00537BC4" w:rsidRPr="000C1F91" w:rsidRDefault="000C1F91" w:rsidP="000C1F91">
      <w:pPr>
        <w:rPr>
          <w:b/>
          <w:bCs/>
          <w:u w:val="single"/>
        </w:rPr>
      </w:pPr>
      <w:r>
        <w:rPr>
          <w:b/>
          <w:bCs/>
          <w:u w:val="single"/>
        </w:rPr>
        <w:t>Methods of Assessment</w:t>
      </w:r>
      <w:r w:rsidR="00537BC4">
        <w:rPr>
          <w:b/>
          <w:bCs/>
          <w:u w:val="single"/>
        </w:rPr>
        <w:t>:</w:t>
      </w:r>
    </w:p>
    <w:p w:rsidR="00537BC4" w:rsidRDefault="00537BC4" w:rsidP="00537BC4">
      <w:pPr>
        <w:pStyle w:val="ListParagraph"/>
        <w:numPr>
          <w:ilvl w:val="0"/>
          <w:numId w:val="11"/>
        </w:numPr>
        <w:spacing w:after="200" w:line="276" w:lineRule="auto"/>
      </w:pPr>
      <w:r>
        <w:t>Once a student has finished in the case management system (or shows a significant decrease in the need to meet), the student will get an e-mail encouraging the student to continue using resources and demonstrating positive self-work; the e-mail will include a link to a survey that will get their feedback on case management and also provide them an opportunity to assess their own growth/development</w:t>
      </w:r>
    </w:p>
    <w:p w:rsidR="000C1F91" w:rsidRDefault="000C1F91" w:rsidP="00537BC4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Select external partners with which case managers work, along with offices that participate in CASE Meetings will receive the survey regarding communication practices of the Student </w:t>
      </w:r>
      <w:r w:rsidR="00926E30">
        <w:t>Support Services</w:t>
      </w:r>
      <w:r>
        <w:t xml:space="preserve"> at the end of each semester. </w:t>
      </w:r>
    </w:p>
    <w:p w:rsidR="00537BC4" w:rsidRPr="00D20430" w:rsidRDefault="00537BC4" w:rsidP="00537BC4">
      <w:pPr>
        <w:rPr>
          <w:bCs/>
        </w:rPr>
      </w:pPr>
      <w:r>
        <w:rPr>
          <w:b/>
          <w:bCs/>
          <w:sz w:val="28"/>
          <w:szCs w:val="28"/>
          <w:u w:val="single"/>
        </w:rPr>
        <w:lastRenderedPageBreak/>
        <w:t>Case Management</w:t>
      </w:r>
      <w:r>
        <w:rPr>
          <w:b/>
          <w:bCs/>
          <w:color w:val="1F497D" w:themeColor="dark2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&amp; Learning Outcomes Assessment Survey</w:t>
      </w:r>
      <w:r w:rsidR="00D20430">
        <w:rPr>
          <w:b/>
          <w:bCs/>
          <w:sz w:val="28"/>
          <w:szCs w:val="28"/>
          <w:u w:val="single"/>
        </w:rPr>
        <w:t xml:space="preserve"> </w:t>
      </w:r>
    </w:p>
    <w:p w:rsidR="00537BC4" w:rsidRDefault="00537BC4" w:rsidP="00537BC4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b/>
          <w:bCs/>
        </w:rPr>
        <w:t>Gender</w:t>
      </w:r>
      <w:r>
        <w:t xml:space="preserve"> </w:t>
      </w:r>
    </w:p>
    <w:p w:rsidR="00537BC4" w:rsidRDefault="00537BC4" w:rsidP="00537BC4">
      <w:pPr>
        <w:pStyle w:val="ListParagraph"/>
        <w:numPr>
          <w:ilvl w:val="0"/>
          <w:numId w:val="13"/>
        </w:numPr>
        <w:spacing w:after="200" w:line="276" w:lineRule="auto"/>
      </w:pPr>
      <w:r>
        <w:t>Male</w:t>
      </w:r>
    </w:p>
    <w:p w:rsidR="00537BC4" w:rsidRDefault="00537BC4" w:rsidP="00537BC4">
      <w:pPr>
        <w:pStyle w:val="ListParagraph"/>
        <w:numPr>
          <w:ilvl w:val="0"/>
          <w:numId w:val="13"/>
        </w:numPr>
        <w:spacing w:after="200" w:line="276" w:lineRule="auto"/>
      </w:pPr>
      <w:r>
        <w:t>Female</w:t>
      </w:r>
    </w:p>
    <w:p w:rsidR="00537BC4" w:rsidRDefault="00537BC4" w:rsidP="00537BC4">
      <w:pPr>
        <w:pStyle w:val="ListParagraph"/>
        <w:numPr>
          <w:ilvl w:val="0"/>
          <w:numId w:val="13"/>
        </w:numPr>
        <w:spacing w:after="200" w:line="276" w:lineRule="auto"/>
      </w:pPr>
      <w:r>
        <w:t>Other not specified</w:t>
      </w:r>
    </w:p>
    <w:p w:rsidR="00537BC4" w:rsidRDefault="00537BC4" w:rsidP="00537BC4">
      <w:pPr>
        <w:pStyle w:val="ListParagraph"/>
      </w:pPr>
    </w:p>
    <w:p w:rsidR="00537BC4" w:rsidRDefault="00537BC4" w:rsidP="00537BC4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</w:rPr>
      </w:pPr>
      <w:r>
        <w:rPr>
          <w:b/>
          <w:bCs/>
        </w:rPr>
        <w:t>What year are you in school?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Freshman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Sophomore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Junior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Senior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Graduate Student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Law school student</w:t>
      </w:r>
    </w:p>
    <w:p w:rsidR="00537BC4" w:rsidRDefault="00537BC4" w:rsidP="00537BC4">
      <w:pPr>
        <w:pStyle w:val="ListParagraph"/>
        <w:numPr>
          <w:ilvl w:val="0"/>
          <w:numId w:val="14"/>
        </w:numPr>
        <w:spacing w:after="200" w:line="276" w:lineRule="auto"/>
      </w:pPr>
      <w:r>
        <w:t>PhD Student</w:t>
      </w:r>
    </w:p>
    <w:p w:rsidR="00537BC4" w:rsidRDefault="00537BC4" w:rsidP="00537BC4">
      <w:pPr>
        <w:pStyle w:val="ListParagraph"/>
        <w:ind w:left="1440"/>
      </w:pPr>
    </w:p>
    <w:p w:rsidR="00537BC4" w:rsidRDefault="00537BC4" w:rsidP="00537BC4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Do you live: </w:t>
      </w:r>
    </w:p>
    <w:p w:rsidR="00537BC4" w:rsidRDefault="00537BC4" w:rsidP="00537BC4">
      <w:pPr>
        <w:pStyle w:val="ListParagraph"/>
        <w:numPr>
          <w:ilvl w:val="0"/>
          <w:numId w:val="15"/>
        </w:numPr>
        <w:spacing w:after="200" w:line="276" w:lineRule="auto"/>
      </w:pPr>
      <w:r>
        <w:t>on campus</w:t>
      </w:r>
    </w:p>
    <w:p w:rsidR="00537BC4" w:rsidRDefault="00537BC4" w:rsidP="00537BC4">
      <w:pPr>
        <w:pStyle w:val="ListParagraph"/>
        <w:numPr>
          <w:ilvl w:val="0"/>
          <w:numId w:val="15"/>
        </w:numPr>
        <w:spacing w:after="200" w:line="276" w:lineRule="auto"/>
      </w:pPr>
      <w:r>
        <w:t>off campus</w:t>
      </w:r>
    </w:p>
    <w:p w:rsidR="00537BC4" w:rsidRDefault="00537BC4" w:rsidP="00537BC4">
      <w:pPr>
        <w:pStyle w:val="ListParagraph"/>
        <w:ind w:left="1440"/>
      </w:pPr>
    </w:p>
    <w:p w:rsidR="00537BC4" w:rsidRDefault="00537BC4" w:rsidP="00537BC4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</w:rPr>
      </w:pPr>
      <w:r>
        <w:rPr>
          <w:b/>
          <w:bCs/>
        </w:rPr>
        <w:t>Are you a:</w:t>
      </w:r>
    </w:p>
    <w:p w:rsidR="00537BC4" w:rsidRDefault="00537BC4" w:rsidP="00537BC4">
      <w:pPr>
        <w:pStyle w:val="ListParagraph"/>
        <w:numPr>
          <w:ilvl w:val="0"/>
          <w:numId w:val="16"/>
        </w:numPr>
        <w:spacing w:after="200" w:line="276" w:lineRule="auto"/>
        <w:ind w:left="1440"/>
      </w:pPr>
      <w:r>
        <w:t>First generation college student</w:t>
      </w:r>
    </w:p>
    <w:p w:rsidR="00537BC4" w:rsidRDefault="00537BC4" w:rsidP="00537BC4">
      <w:pPr>
        <w:pStyle w:val="ListParagraph"/>
        <w:numPr>
          <w:ilvl w:val="0"/>
          <w:numId w:val="16"/>
        </w:numPr>
        <w:spacing w:after="200" w:line="276" w:lineRule="auto"/>
        <w:ind w:left="1440"/>
      </w:pPr>
      <w:r>
        <w:t>Veteran</w:t>
      </w:r>
    </w:p>
    <w:p w:rsidR="00537BC4" w:rsidRDefault="00537BC4" w:rsidP="00537BC4">
      <w:pPr>
        <w:pStyle w:val="ListParagraph"/>
        <w:numPr>
          <w:ilvl w:val="0"/>
          <w:numId w:val="16"/>
        </w:numPr>
        <w:spacing w:after="200" w:line="276" w:lineRule="auto"/>
        <w:ind w:left="1440"/>
      </w:pPr>
      <w:r>
        <w:t>International student</w:t>
      </w:r>
    </w:p>
    <w:p w:rsidR="00537BC4" w:rsidRDefault="00537BC4" w:rsidP="00537BC4">
      <w:pPr>
        <w:pStyle w:val="ListParagraph"/>
        <w:numPr>
          <w:ilvl w:val="0"/>
          <w:numId w:val="16"/>
        </w:numPr>
        <w:spacing w:after="200" w:line="276" w:lineRule="auto"/>
        <w:ind w:left="1440"/>
      </w:pPr>
      <w:r>
        <w:t>Prefer not to answer</w:t>
      </w:r>
    </w:p>
    <w:p w:rsidR="00537BC4" w:rsidRDefault="00537BC4" w:rsidP="00537BC4">
      <w:pPr>
        <w:pStyle w:val="ListParagraph"/>
        <w:numPr>
          <w:ilvl w:val="0"/>
          <w:numId w:val="16"/>
        </w:numPr>
        <w:spacing w:after="200" w:line="276" w:lineRule="auto"/>
        <w:ind w:left="1440"/>
      </w:pPr>
      <w:r>
        <w:t>None are applicable</w:t>
      </w:r>
    </w:p>
    <w:p w:rsidR="003265B1" w:rsidRDefault="003265B1" w:rsidP="003265B1">
      <w:pPr>
        <w:pStyle w:val="ListParagraph"/>
        <w:spacing w:after="200" w:line="276" w:lineRule="auto"/>
        <w:ind w:left="1440"/>
      </w:pPr>
    </w:p>
    <w:p w:rsidR="00537BC4" w:rsidRDefault="00537BC4" w:rsidP="00537BC4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</w:rPr>
      </w:pPr>
      <w:r>
        <w:rPr>
          <w:b/>
          <w:bCs/>
        </w:rPr>
        <w:t>Which case manager did you work with:</w:t>
      </w:r>
    </w:p>
    <w:p w:rsidR="00537BC4" w:rsidRPr="001E20D0" w:rsidRDefault="001E20D0" w:rsidP="003265B1">
      <w:pPr>
        <w:pStyle w:val="ListParagraph"/>
        <w:numPr>
          <w:ilvl w:val="0"/>
          <w:numId w:val="25"/>
        </w:numPr>
        <w:spacing w:after="200" w:line="276" w:lineRule="auto"/>
        <w:rPr>
          <w:b/>
          <w:bCs/>
        </w:rPr>
      </w:pPr>
      <w:r>
        <w:t>Jae Webb</w:t>
      </w:r>
    </w:p>
    <w:p w:rsidR="001E20D0" w:rsidRPr="001E20D0" w:rsidRDefault="001E20D0" w:rsidP="003265B1">
      <w:pPr>
        <w:pStyle w:val="ListParagraph"/>
        <w:numPr>
          <w:ilvl w:val="0"/>
          <w:numId w:val="25"/>
        </w:numPr>
        <w:spacing w:after="200" w:line="276" w:lineRule="auto"/>
        <w:rPr>
          <w:b/>
          <w:bCs/>
        </w:rPr>
      </w:pPr>
      <w:r>
        <w:t>Jill Yashinsky-Wortman</w:t>
      </w:r>
    </w:p>
    <w:p w:rsidR="001E20D0" w:rsidRPr="003265B1" w:rsidRDefault="001E20D0" w:rsidP="003265B1">
      <w:pPr>
        <w:pStyle w:val="ListParagraph"/>
        <w:numPr>
          <w:ilvl w:val="0"/>
          <w:numId w:val="25"/>
        </w:numPr>
        <w:spacing w:after="200" w:line="276" w:lineRule="auto"/>
        <w:rPr>
          <w:b/>
          <w:bCs/>
        </w:rPr>
      </w:pPr>
      <w:r>
        <w:t>Other: Fill in</w:t>
      </w:r>
    </w:p>
    <w:p w:rsidR="003265B1" w:rsidRDefault="003265B1" w:rsidP="003265B1">
      <w:pPr>
        <w:pStyle w:val="ListParagraph"/>
        <w:spacing w:after="200" w:line="276" w:lineRule="auto"/>
        <w:ind w:left="1800"/>
        <w:rPr>
          <w:b/>
          <w:bCs/>
        </w:rPr>
      </w:pPr>
    </w:p>
    <w:p w:rsidR="00537BC4" w:rsidRDefault="00537BC4" w:rsidP="003265B1">
      <w:pPr>
        <w:pStyle w:val="ListParagraph"/>
        <w:spacing w:after="200" w:line="276" w:lineRule="auto"/>
        <w:ind w:left="1440"/>
        <w:rPr>
          <w:b/>
          <w:bCs/>
        </w:rPr>
      </w:pPr>
    </w:p>
    <w:p w:rsidR="00537BC4" w:rsidRDefault="001E20D0" w:rsidP="00537BC4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</w:rPr>
      </w:pPr>
      <w:r>
        <w:rPr>
          <w:b/>
          <w:bCs/>
        </w:rPr>
        <w:t>Approximately</w:t>
      </w:r>
      <w:r w:rsidR="00537BC4">
        <w:rPr>
          <w:b/>
          <w:bCs/>
        </w:rPr>
        <w:t xml:space="preserve"> how many times have you met in person with a case manager this academic year?</w:t>
      </w:r>
    </w:p>
    <w:p w:rsidR="001E20D0" w:rsidRDefault="001E20D0" w:rsidP="00537BC4">
      <w:pPr>
        <w:pStyle w:val="ListParagraph"/>
        <w:numPr>
          <w:ilvl w:val="0"/>
          <w:numId w:val="19"/>
        </w:numPr>
        <w:spacing w:after="200" w:line="276" w:lineRule="auto"/>
      </w:pPr>
      <w:r>
        <w:t>1</w:t>
      </w:r>
    </w:p>
    <w:p w:rsidR="00537BC4" w:rsidRDefault="00537BC4" w:rsidP="00537BC4">
      <w:pPr>
        <w:pStyle w:val="ListParagraph"/>
        <w:numPr>
          <w:ilvl w:val="0"/>
          <w:numId w:val="19"/>
        </w:numPr>
        <w:spacing w:after="200" w:line="276" w:lineRule="auto"/>
      </w:pPr>
      <w:r>
        <w:t>2</w:t>
      </w:r>
    </w:p>
    <w:p w:rsidR="00537BC4" w:rsidRDefault="00537BC4" w:rsidP="00537BC4">
      <w:pPr>
        <w:pStyle w:val="ListParagraph"/>
        <w:numPr>
          <w:ilvl w:val="0"/>
          <w:numId w:val="19"/>
        </w:numPr>
        <w:spacing w:after="200" w:line="276" w:lineRule="auto"/>
      </w:pPr>
      <w:r>
        <w:t>3</w:t>
      </w:r>
    </w:p>
    <w:p w:rsidR="00537BC4" w:rsidRDefault="00537BC4" w:rsidP="00537BC4">
      <w:pPr>
        <w:pStyle w:val="ListParagraph"/>
        <w:numPr>
          <w:ilvl w:val="0"/>
          <w:numId w:val="19"/>
        </w:numPr>
        <w:spacing w:after="200" w:line="276" w:lineRule="auto"/>
      </w:pPr>
      <w:r>
        <w:t>4</w:t>
      </w:r>
    </w:p>
    <w:p w:rsidR="00537BC4" w:rsidRDefault="00537BC4" w:rsidP="00537BC4">
      <w:pPr>
        <w:pStyle w:val="ListParagraph"/>
        <w:numPr>
          <w:ilvl w:val="0"/>
          <w:numId w:val="19"/>
        </w:numPr>
        <w:spacing w:after="200" w:line="276" w:lineRule="auto"/>
      </w:pPr>
      <w:r>
        <w:t>5</w:t>
      </w:r>
      <w:r w:rsidR="001E20D0">
        <w:t xml:space="preserve"> or more</w:t>
      </w:r>
    </w:p>
    <w:p w:rsidR="001E20D0" w:rsidRDefault="001E20D0" w:rsidP="00537BC4">
      <w:pPr>
        <w:rPr>
          <w:b/>
          <w:bCs/>
          <w:u w:val="single"/>
        </w:rPr>
      </w:pPr>
    </w:p>
    <w:p w:rsidR="000C1F91" w:rsidRDefault="000C1F91" w:rsidP="00537BC4">
      <w:pPr>
        <w:rPr>
          <w:b/>
          <w:bCs/>
          <w:u w:val="single"/>
        </w:rPr>
      </w:pPr>
    </w:p>
    <w:p w:rsidR="000C1F91" w:rsidRDefault="000C1F91" w:rsidP="00537BC4">
      <w:pPr>
        <w:rPr>
          <w:b/>
          <w:bCs/>
          <w:u w:val="single"/>
        </w:rPr>
      </w:pPr>
    </w:p>
    <w:p w:rsidR="00537BC4" w:rsidRDefault="00ED3649" w:rsidP="00537B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Student </w:t>
      </w:r>
      <w:r w:rsidR="00537BC4">
        <w:rPr>
          <w:b/>
          <w:bCs/>
          <w:u w:val="single"/>
        </w:rPr>
        <w:t>Survey Questions:</w:t>
      </w:r>
    </w:p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In working with the case manager, do you feel that he/she was supportive of </w:t>
      </w:r>
      <w:r w:rsidR="00505612">
        <w:rPr>
          <w:b/>
          <w:bCs/>
        </w:rPr>
        <w:t>you</w:t>
      </w:r>
      <w:r w:rsidR="00505612">
        <w:rPr>
          <w:rStyle w:val="CommentReference"/>
        </w:rPr>
        <w:t xml:space="preserve">? </w:t>
      </w:r>
      <w:r w:rsidR="00D20430">
        <w:rPr>
          <w:b/>
          <w:bCs/>
        </w:rPr>
        <w:t>(PO1)</w:t>
      </w:r>
    </w:p>
    <w:p w:rsidR="00537BC4" w:rsidRDefault="00537BC4" w:rsidP="00537BC4">
      <w:pPr>
        <w:ind w:left="360" w:firstLine="360"/>
      </w:pPr>
      <w:r>
        <w:rPr>
          <w:sz w:val="24"/>
          <w:szCs w:val="24"/>
        </w:rPr>
        <w:t xml:space="preserve">Yes, very          Yes, somewhat            No, not really              No, not at all </w:t>
      </w:r>
    </w:p>
    <w:p w:rsidR="00537BC4" w:rsidRDefault="00537BC4" w:rsidP="00537BC4">
      <w:pPr>
        <w:pStyle w:val="ListParagraph"/>
      </w:pPr>
    </w:p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Did the case manager help you navigate a personal struggle, stressor, or crisis you were </w:t>
      </w:r>
      <w:r w:rsidR="00505612">
        <w:rPr>
          <w:b/>
          <w:bCs/>
        </w:rPr>
        <w:t>experiencing</w:t>
      </w:r>
      <w:r w:rsidR="00505612">
        <w:rPr>
          <w:rStyle w:val="CommentReference"/>
        </w:rPr>
        <w:t xml:space="preserve">? </w:t>
      </w:r>
      <w:r w:rsidR="00ED3649">
        <w:rPr>
          <w:b/>
          <w:bCs/>
        </w:rPr>
        <w:t>(LO1)</w:t>
      </w:r>
    </w:p>
    <w:p w:rsidR="00537BC4" w:rsidRDefault="00537BC4" w:rsidP="00537BC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Yes, very much so          Yes, somewhat            No, not really              No, not at all </w:t>
      </w:r>
    </w:p>
    <w:p w:rsidR="00537BC4" w:rsidRDefault="00537BC4" w:rsidP="00537BC4">
      <w:pPr>
        <w:ind w:firstLine="720"/>
        <w:rPr>
          <w:sz w:val="24"/>
          <w:szCs w:val="24"/>
        </w:rPr>
      </w:pPr>
    </w:p>
    <w:p w:rsidR="00537BC4" w:rsidRDefault="00D20430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>Did the case manager connect you to resources that helped you get through the difficult time you were experiencing</w:t>
      </w:r>
      <w:r w:rsidR="00537BC4">
        <w:rPr>
          <w:b/>
          <w:bCs/>
        </w:rPr>
        <w:t>?</w:t>
      </w:r>
      <w:r w:rsidR="00ED3649">
        <w:rPr>
          <w:b/>
          <w:bCs/>
        </w:rPr>
        <w:t xml:space="preserve"> (PO2)</w:t>
      </w:r>
    </w:p>
    <w:p w:rsidR="00537BC4" w:rsidRDefault="00537BC4" w:rsidP="00537BC4">
      <w:pPr>
        <w:ind w:firstLine="720"/>
      </w:pPr>
      <w:r>
        <w:rPr>
          <w:sz w:val="24"/>
          <w:szCs w:val="24"/>
        </w:rPr>
        <w:t xml:space="preserve">Yes, very much so          Yes, somewhat            No, not really              No, not at all </w:t>
      </w:r>
    </w:p>
    <w:p w:rsidR="00537BC4" w:rsidRDefault="00537BC4" w:rsidP="00537BC4">
      <w:pPr>
        <w:pStyle w:val="ListParagraph"/>
      </w:pPr>
    </w:p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Because of working with a case manager, I feel more prepared to deal with difficulties that may </w:t>
      </w:r>
      <w:r w:rsidR="00505612">
        <w:rPr>
          <w:b/>
          <w:bCs/>
        </w:rPr>
        <w:t>arise</w:t>
      </w:r>
      <w:r w:rsidR="00505612">
        <w:rPr>
          <w:rStyle w:val="CommentReference"/>
        </w:rPr>
        <w:t xml:space="preserve">. </w:t>
      </w:r>
      <w:r w:rsidR="00ED3649">
        <w:rPr>
          <w:b/>
          <w:bCs/>
        </w:rPr>
        <w:t>(PO1)</w:t>
      </w:r>
    </w:p>
    <w:p w:rsidR="00537BC4" w:rsidRDefault="00537BC4" w:rsidP="00537BC4">
      <w:pPr>
        <w:pStyle w:val="ListParagraph"/>
      </w:pPr>
    </w:p>
    <w:p w:rsidR="00537BC4" w:rsidRDefault="00537BC4" w:rsidP="00537BC4">
      <w:pPr>
        <w:pStyle w:val="ListParagraph"/>
      </w:pPr>
      <w:r>
        <w:rPr>
          <w:sz w:val="24"/>
          <w:szCs w:val="24"/>
        </w:rPr>
        <w:t xml:space="preserve">Yes, very much so          Yes, somewhat            No, not really              No, not at all </w:t>
      </w:r>
    </w:p>
    <w:p w:rsidR="00537BC4" w:rsidRDefault="00537BC4" w:rsidP="00537BC4"/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After </w:t>
      </w:r>
      <w:r w:rsidR="00531163">
        <w:rPr>
          <w:b/>
          <w:bCs/>
        </w:rPr>
        <w:t>working</w:t>
      </w:r>
      <w:r>
        <w:rPr>
          <w:b/>
          <w:bCs/>
        </w:rPr>
        <w:t xml:space="preserve"> with a case manager, I: </w:t>
      </w:r>
      <w:r>
        <w:rPr>
          <w:b/>
          <w:bCs/>
          <w:sz w:val="14"/>
          <w:szCs w:val="14"/>
        </w:rPr>
        <w:t xml:space="preserve">(Four point scale: </w:t>
      </w:r>
      <w:r>
        <w:rPr>
          <w:b/>
          <w:bCs/>
          <w:sz w:val="16"/>
          <w:szCs w:val="16"/>
        </w:rPr>
        <w:t>Yes, very much so   / Yes, somewhat  /  No, not really   /   No, not at all</w:t>
      </w:r>
      <w:r>
        <w:rPr>
          <w:rStyle w:val="CommentReference"/>
        </w:rPr>
        <w:t> </w:t>
      </w:r>
      <w:r>
        <w:rPr>
          <w:b/>
          <w:bCs/>
          <w:sz w:val="16"/>
          <w:szCs w:val="16"/>
        </w:rPr>
        <w:t xml:space="preserve"> ) </w:t>
      </w:r>
    </w:p>
    <w:p w:rsidR="00537BC4" w:rsidRDefault="00537BC4" w:rsidP="00537BC4">
      <w:pPr>
        <w:pStyle w:val="ListParagraph"/>
        <w:rPr>
          <w:b/>
          <w:bCs/>
        </w:rPr>
      </w:pPr>
    </w:p>
    <w:p w:rsidR="00537BC4" w:rsidRDefault="00537BC4" w:rsidP="00537BC4">
      <w:pPr>
        <w:pStyle w:val="ListParagraph"/>
        <w:numPr>
          <w:ilvl w:val="0"/>
          <w:numId w:val="21"/>
        </w:numPr>
        <w:spacing w:after="200" w:line="276" w:lineRule="auto"/>
      </w:pPr>
      <w:r>
        <w:t>Have greater awareness of resources on and off campus that can assist me</w:t>
      </w:r>
      <w:r>
        <w:rPr>
          <w:rStyle w:val="CommentReference"/>
        </w:rPr>
        <w:t> </w:t>
      </w:r>
      <w:r>
        <w:t xml:space="preserve"> </w:t>
      </w:r>
      <w:r w:rsidR="00ED3649">
        <w:t>(LO1)</w:t>
      </w:r>
    </w:p>
    <w:p w:rsidR="00537BC4" w:rsidRDefault="00537BC4" w:rsidP="00D20430">
      <w:pPr>
        <w:pStyle w:val="ListParagraph"/>
        <w:numPr>
          <w:ilvl w:val="0"/>
          <w:numId w:val="21"/>
        </w:numPr>
        <w:spacing w:after="200" w:line="276" w:lineRule="auto"/>
      </w:pPr>
      <w:r>
        <w:t>Have scheduled or attended an appointment with an additional resource (i.e. counselor, Health Center, DREAM office, off campus support resource, etc)</w:t>
      </w:r>
      <w:r w:rsidR="00ED3649">
        <w:t xml:space="preserve"> (PO2)</w:t>
      </w:r>
    </w:p>
    <w:p w:rsidR="00537BC4" w:rsidRDefault="00537BC4" w:rsidP="00537BC4">
      <w:pPr>
        <w:pStyle w:val="ListParagraph"/>
        <w:numPr>
          <w:ilvl w:val="0"/>
          <w:numId w:val="22"/>
        </w:numPr>
        <w:spacing w:after="200" w:line="276" w:lineRule="auto"/>
      </w:pPr>
      <w:r>
        <w:t>Am better able to identify stressors in my life</w:t>
      </w:r>
      <w:r w:rsidRPr="00ED3649">
        <w:t> </w:t>
      </w:r>
      <w:r w:rsidR="00ED3649" w:rsidRPr="00ED3649">
        <w:t>(LO2)</w:t>
      </w:r>
    </w:p>
    <w:p w:rsidR="00537BC4" w:rsidRDefault="00537BC4" w:rsidP="00537BC4">
      <w:pPr>
        <w:pStyle w:val="ListParagraph"/>
        <w:numPr>
          <w:ilvl w:val="0"/>
          <w:numId w:val="22"/>
        </w:numPr>
        <w:spacing w:after="200" w:line="276" w:lineRule="auto"/>
      </w:pPr>
      <w:r>
        <w:t>Am better able to manage stress in my life</w:t>
      </w:r>
      <w:r w:rsidR="00ED3649">
        <w:t xml:space="preserve"> (LO2)</w:t>
      </w:r>
    </w:p>
    <w:p w:rsidR="00537BC4" w:rsidRDefault="00537BC4" w:rsidP="00537BC4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Have identified healthy coping skills </w:t>
      </w:r>
      <w:r w:rsidR="00ED3649">
        <w:t>(LO2)</w:t>
      </w:r>
    </w:p>
    <w:p w:rsidR="00537BC4" w:rsidRDefault="00537BC4" w:rsidP="00D20430">
      <w:pPr>
        <w:pStyle w:val="ListParagraph"/>
        <w:numPr>
          <w:ilvl w:val="0"/>
          <w:numId w:val="22"/>
        </w:numPr>
        <w:spacing w:after="200" w:line="276" w:lineRule="auto"/>
      </w:pPr>
      <w:r>
        <w:t>Have incorporated healthy coping skills into my routine</w:t>
      </w:r>
      <w:r w:rsidR="00ED3649">
        <w:t xml:space="preserve"> (LO2)</w:t>
      </w:r>
    </w:p>
    <w:p w:rsidR="00537BC4" w:rsidRDefault="00537BC4" w:rsidP="00537BC4"/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>Is there anything else you would like share about what you learned by working with a case manager?</w:t>
      </w:r>
    </w:p>
    <w:p w:rsidR="00537BC4" w:rsidRDefault="00537BC4" w:rsidP="00537BC4">
      <w:pPr>
        <w:pStyle w:val="ListParagraph"/>
        <w:rPr>
          <w:b/>
          <w:bCs/>
        </w:rPr>
      </w:pPr>
    </w:p>
    <w:p w:rsidR="00537BC4" w:rsidRDefault="00537BC4" w:rsidP="00537BC4">
      <w:pPr>
        <w:pStyle w:val="ListParagraph"/>
        <w:numPr>
          <w:ilvl w:val="0"/>
          <w:numId w:val="20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Is there anything else you would like to tell us </w:t>
      </w:r>
      <w:r w:rsidR="00531163">
        <w:rPr>
          <w:b/>
          <w:bCs/>
        </w:rPr>
        <w:t>about your</w:t>
      </w:r>
      <w:r>
        <w:rPr>
          <w:b/>
          <w:bCs/>
        </w:rPr>
        <w:t xml:space="preserve"> experience working with a case manager?</w:t>
      </w:r>
    </w:p>
    <w:p w:rsidR="00537BC4" w:rsidRDefault="00537BC4" w:rsidP="00537BC4">
      <w:pPr>
        <w:rPr>
          <w:b/>
          <w:bCs/>
          <w:u w:val="single"/>
        </w:rPr>
      </w:pPr>
    </w:p>
    <w:p w:rsidR="00537BC4" w:rsidRDefault="00537BC4" w:rsidP="00537BC4">
      <w:pPr>
        <w:rPr>
          <w:rFonts w:asciiTheme="minorHAnsi" w:hAnsiTheme="minorHAnsi" w:cstheme="minorBidi"/>
          <w:b/>
          <w:bCs/>
          <w:u w:val="single"/>
        </w:rPr>
      </w:pPr>
    </w:p>
    <w:p w:rsidR="005A7C53" w:rsidRDefault="005A7C53" w:rsidP="00537BC4">
      <w:pPr>
        <w:rPr>
          <w:rFonts w:asciiTheme="minorHAnsi" w:hAnsiTheme="minorHAnsi" w:cstheme="minorBidi"/>
          <w:b/>
          <w:bCs/>
          <w:u w:val="single"/>
        </w:rPr>
      </w:pPr>
    </w:p>
    <w:p w:rsidR="005A7C53" w:rsidRDefault="005A7C53" w:rsidP="00537BC4">
      <w:pPr>
        <w:rPr>
          <w:rFonts w:asciiTheme="minorHAnsi" w:hAnsiTheme="minorHAnsi" w:cstheme="minorBidi"/>
          <w:b/>
          <w:bCs/>
          <w:u w:val="single"/>
        </w:rPr>
      </w:pPr>
    </w:p>
    <w:p w:rsidR="00D20430" w:rsidRDefault="00D20430" w:rsidP="00537BC4">
      <w:pPr>
        <w:rPr>
          <w:b/>
          <w:bCs/>
          <w:u w:val="single"/>
        </w:rPr>
      </w:pPr>
    </w:p>
    <w:p w:rsidR="00D20430" w:rsidRDefault="00D20430" w:rsidP="00537BC4">
      <w:pPr>
        <w:rPr>
          <w:b/>
          <w:bCs/>
          <w:u w:val="single"/>
        </w:rPr>
      </w:pPr>
    </w:p>
    <w:p w:rsidR="00537BC4" w:rsidRDefault="00531163" w:rsidP="00537BC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Colleague/Partner Offices</w:t>
      </w:r>
      <w:r w:rsidR="00ED3649">
        <w:rPr>
          <w:b/>
          <w:bCs/>
          <w:u w:val="single"/>
        </w:rPr>
        <w:t xml:space="preserve"> Survey Questions:</w:t>
      </w:r>
    </w:p>
    <w:p w:rsidR="00537BC4" w:rsidRDefault="00537BC4" w:rsidP="00537BC4"/>
    <w:p w:rsidR="00531163" w:rsidRDefault="00531163" w:rsidP="00531163">
      <w:pPr>
        <w:pStyle w:val="ListParagraph"/>
        <w:numPr>
          <w:ilvl w:val="0"/>
          <w:numId w:val="26"/>
        </w:numPr>
        <w:rPr>
          <w:rFonts w:asciiTheme="minorHAnsi" w:hAnsiTheme="minorHAnsi" w:cstheme="minorBidi"/>
        </w:rPr>
      </w:pPr>
      <w:r w:rsidRPr="001E20D0">
        <w:rPr>
          <w:rFonts w:asciiTheme="minorHAnsi" w:hAnsiTheme="minorHAnsi" w:cstheme="minorBidi"/>
          <w:b/>
        </w:rPr>
        <w:t xml:space="preserve">Communication between </w:t>
      </w:r>
      <w:r w:rsidR="00926E30">
        <w:rPr>
          <w:rFonts w:asciiTheme="minorHAnsi" w:hAnsiTheme="minorHAnsi" w:cstheme="minorBidi"/>
          <w:b/>
        </w:rPr>
        <w:t>Student Support Services</w:t>
      </w:r>
      <w:r w:rsidRPr="001E20D0">
        <w:rPr>
          <w:rFonts w:asciiTheme="minorHAnsi" w:hAnsiTheme="minorHAnsi" w:cstheme="minorBidi"/>
          <w:b/>
        </w:rPr>
        <w:t xml:space="preserve"> and my office was:</w:t>
      </w:r>
      <w:r>
        <w:rPr>
          <w:rFonts w:asciiTheme="minorHAnsi" w:hAnsiTheme="minorHAnsi" w:cstheme="minorBidi"/>
        </w:rPr>
        <w:t xml:space="preserve"> (PO3)</w:t>
      </w:r>
    </w:p>
    <w:p w:rsidR="00531163" w:rsidRDefault="00531163" w:rsidP="00531163">
      <w:pPr>
        <w:rPr>
          <w:rFonts w:asciiTheme="minorHAnsi" w:hAnsiTheme="minorHAnsi" w:cstheme="minorBidi"/>
        </w:rPr>
      </w:pPr>
    </w:p>
    <w:p w:rsidR="00531163" w:rsidRPr="00531163" w:rsidRDefault="00531163" w:rsidP="00531163">
      <w:pPr>
        <w:pStyle w:val="ListParagraph"/>
        <w:numPr>
          <w:ilvl w:val="0"/>
          <w:numId w:val="27"/>
        </w:numPr>
        <w:rPr>
          <w:rFonts w:asciiTheme="minorHAnsi" w:hAnsiTheme="minorHAnsi" w:cstheme="minorBidi"/>
        </w:rPr>
      </w:pPr>
      <w:r w:rsidRPr="00531163">
        <w:rPr>
          <w:rFonts w:asciiTheme="minorHAnsi" w:hAnsiTheme="minorHAnsi" w:cstheme="minorBidi"/>
        </w:rPr>
        <w:t>Exemplary – beyond expectation</w:t>
      </w:r>
    </w:p>
    <w:p w:rsidR="00531163" w:rsidRPr="00531163" w:rsidRDefault="00531163" w:rsidP="00531163">
      <w:pPr>
        <w:pStyle w:val="ListParagraph"/>
        <w:numPr>
          <w:ilvl w:val="0"/>
          <w:numId w:val="27"/>
        </w:numPr>
        <w:rPr>
          <w:rFonts w:asciiTheme="minorHAnsi" w:hAnsiTheme="minorHAnsi" w:cstheme="minorBidi"/>
        </w:rPr>
      </w:pPr>
      <w:r w:rsidRPr="00531163">
        <w:rPr>
          <w:rFonts w:asciiTheme="minorHAnsi" w:hAnsiTheme="minorHAnsi" w:cstheme="minorBidi"/>
        </w:rPr>
        <w:t>Satisfactory – without need for improvement</w:t>
      </w:r>
    </w:p>
    <w:p w:rsidR="00531163" w:rsidRPr="00531163" w:rsidRDefault="00531163" w:rsidP="00531163">
      <w:pPr>
        <w:pStyle w:val="ListParagraph"/>
        <w:numPr>
          <w:ilvl w:val="0"/>
          <w:numId w:val="27"/>
        </w:numPr>
        <w:rPr>
          <w:rFonts w:asciiTheme="minorHAnsi" w:hAnsiTheme="minorHAnsi" w:cstheme="minorBidi"/>
        </w:rPr>
      </w:pPr>
      <w:r w:rsidRPr="00531163">
        <w:rPr>
          <w:rFonts w:asciiTheme="minorHAnsi" w:hAnsiTheme="minorHAnsi" w:cstheme="minorBidi"/>
        </w:rPr>
        <w:t>Adequate – could be improved upon</w:t>
      </w:r>
    </w:p>
    <w:p w:rsidR="00531163" w:rsidRDefault="00531163" w:rsidP="00531163">
      <w:pPr>
        <w:pStyle w:val="ListParagraph"/>
        <w:numPr>
          <w:ilvl w:val="0"/>
          <w:numId w:val="27"/>
        </w:numPr>
        <w:rPr>
          <w:rFonts w:asciiTheme="minorHAnsi" w:hAnsiTheme="minorHAnsi" w:cstheme="minorBidi"/>
        </w:rPr>
      </w:pPr>
      <w:r w:rsidRPr="00531163">
        <w:rPr>
          <w:rFonts w:asciiTheme="minorHAnsi" w:hAnsiTheme="minorHAnsi" w:cstheme="minorBidi"/>
        </w:rPr>
        <w:t>Unsatisfactory – needs noticeable improvement</w:t>
      </w:r>
    </w:p>
    <w:p w:rsidR="00531163" w:rsidRDefault="00531163" w:rsidP="00531163">
      <w:pPr>
        <w:pStyle w:val="ListParagraph"/>
        <w:ind w:left="1080"/>
        <w:rPr>
          <w:rFonts w:asciiTheme="minorHAnsi" w:hAnsiTheme="minorHAnsi" w:cstheme="minorBidi"/>
        </w:rPr>
      </w:pPr>
    </w:p>
    <w:p w:rsidR="00531163" w:rsidRDefault="00531163" w:rsidP="00531163">
      <w:pPr>
        <w:pStyle w:val="ListParagraph"/>
        <w:numPr>
          <w:ilvl w:val="0"/>
          <w:numId w:val="26"/>
        </w:numPr>
        <w:rPr>
          <w:rFonts w:asciiTheme="minorHAnsi" w:hAnsiTheme="minorHAnsi" w:cstheme="minorBidi"/>
        </w:rPr>
      </w:pPr>
      <w:r w:rsidRPr="001E20D0">
        <w:rPr>
          <w:rFonts w:asciiTheme="minorHAnsi" w:hAnsiTheme="minorHAnsi" w:cstheme="minorBidi"/>
          <w:b/>
        </w:rPr>
        <w:t xml:space="preserve">Please provide a few words about your experience in communicating with </w:t>
      </w:r>
      <w:r w:rsidR="00926E30">
        <w:rPr>
          <w:rFonts w:asciiTheme="minorHAnsi" w:hAnsiTheme="minorHAnsi" w:cstheme="minorBidi"/>
          <w:b/>
        </w:rPr>
        <w:t>Student Support Services</w:t>
      </w:r>
      <w:r w:rsidRPr="001E20D0">
        <w:rPr>
          <w:rFonts w:asciiTheme="minorHAnsi" w:hAnsiTheme="minorHAnsi" w:cstheme="minorBidi"/>
          <w:b/>
        </w:rPr>
        <w:t>.</w:t>
      </w:r>
      <w:r>
        <w:rPr>
          <w:rFonts w:asciiTheme="minorHAnsi" w:hAnsiTheme="minorHAnsi" w:cstheme="minorBidi"/>
        </w:rPr>
        <w:t xml:space="preserve"> (PO3)</w:t>
      </w:r>
    </w:p>
    <w:p w:rsidR="00531163" w:rsidRDefault="00531163" w:rsidP="00531163">
      <w:pPr>
        <w:pStyle w:val="ListParagraph"/>
        <w:rPr>
          <w:rFonts w:asciiTheme="minorHAnsi" w:hAnsiTheme="minorHAnsi" w:cstheme="minorBidi"/>
        </w:rPr>
      </w:pPr>
    </w:p>
    <w:p w:rsidR="00531163" w:rsidRPr="00531163" w:rsidRDefault="00531163" w:rsidP="00531163">
      <w:pPr>
        <w:pStyle w:val="ListParagraph"/>
        <w:numPr>
          <w:ilvl w:val="1"/>
          <w:numId w:val="2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[space for feedback here]</w:t>
      </w:r>
    </w:p>
    <w:p w:rsidR="00531163" w:rsidRDefault="00531163" w:rsidP="00537BC4">
      <w:pPr>
        <w:rPr>
          <w:rFonts w:asciiTheme="minorHAnsi" w:hAnsiTheme="minorHAnsi" w:cstheme="minorBidi"/>
        </w:rPr>
      </w:pPr>
    </w:p>
    <w:p w:rsidR="00531163" w:rsidRDefault="00531163" w:rsidP="00537BC4">
      <w:pPr>
        <w:rPr>
          <w:rFonts w:asciiTheme="minorHAnsi" w:hAnsiTheme="minorHAnsi" w:cstheme="minorBidi"/>
        </w:rPr>
      </w:pPr>
    </w:p>
    <w:p w:rsidR="00B46991" w:rsidRDefault="003D19F8" w:rsidP="00537BC4">
      <w:pPr>
        <w:rPr>
          <w:b/>
          <w:u w:val="single"/>
        </w:rPr>
      </w:pPr>
      <w:r>
        <w:rPr>
          <w:b/>
          <w:u w:val="single"/>
        </w:rPr>
        <w:t>Student Assessment - Internal</w:t>
      </w:r>
    </w:p>
    <w:p w:rsidR="001A121B" w:rsidRDefault="001A121B" w:rsidP="00537BC4">
      <w:pPr>
        <w:rPr>
          <w:b/>
          <w:u w:val="single"/>
        </w:rPr>
      </w:pPr>
    </w:p>
    <w:p w:rsidR="001A121B" w:rsidRDefault="001A121B" w:rsidP="00537BC4">
      <w:r>
        <w:t xml:space="preserve">Utilizing notes from </w:t>
      </w:r>
      <w:r w:rsidR="00422780">
        <w:t xml:space="preserve">individual sessions, security reports, feedback from other offices, and observation of student engagement in the Gonzaga community, Case Managers will </w:t>
      </w:r>
      <w:r w:rsidR="003D19F8">
        <w:t>provide assessment of the students’ progress toward developing holistic self-care and mature self-advocacy.  Students will be recorded as making:</w:t>
      </w:r>
    </w:p>
    <w:p w:rsidR="003D19F8" w:rsidRDefault="003D19F8" w:rsidP="00537BC4"/>
    <w:p w:rsidR="003D19F8" w:rsidRDefault="003D19F8" w:rsidP="003D19F8">
      <w:pPr>
        <w:pStyle w:val="ListParagraph"/>
        <w:numPr>
          <w:ilvl w:val="0"/>
          <w:numId w:val="28"/>
        </w:numPr>
      </w:pPr>
      <w:r>
        <w:t>Significant progress</w:t>
      </w:r>
    </w:p>
    <w:p w:rsidR="003D19F8" w:rsidRDefault="003D19F8" w:rsidP="003D19F8">
      <w:pPr>
        <w:pStyle w:val="ListParagraph"/>
        <w:numPr>
          <w:ilvl w:val="0"/>
          <w:numId w:val="28"/>
        </w:numPr>
      </w:pPr>
      <w:r>
        <w:t>Some progress</w:t>
      </w:r>
    </w:p>
    <w:p w:rsidR="003D19F8" w:rsidRDefault="00C73670" w:rsidP="003D19F8">
      <w:pPr>
        <w:pStyle w:val="ListParagraph"/>
        <w:numPr>
          <w:ilvl w:val="0"/>
          <w:numId w:val="28"/>
        </w:numPr>
      </w:pPr>
      <w:r>
        <w:t>Marginal</w:t>
      </w:r>
      <w:r w:rsidR="003D19F8">
        <w:t xml:space="preserve"> progress</w:t>
      </w:r>
    </w:p>
    <w:p w:rsidR="003D19F8" w:rsidRDefault="003D19F8" w:rsidP="003D19F8">
      <w:pPr>
        <w:pStyle w:val="ListParagraph"/>
        <w:numPr>
          <w:ilvl w:val="0"/>
          <w:numId w:val="28"/>
        </w:numPr>
      </w:pPr>
      <w:r>
        <w:t>No</w:t>
      </w:r>
      <w:r w:rsidR="00C73670">
        <w:t xml:space="preserve"> significant</w:t>
      </w:r>
      <w:r>
        <w:t xml:space="preserve"> progress</w:t>
      </w:r>
    </w:p>
    <w:p w:rsidR="003D19F8" w:rsidRDefault="003D19F8" w:rsidP="003D19F8"/>
    <w:p w:rsidR="003D19F8" w:rsidRPr="001A121B" w:rsidRDefault="003D19F8" w:rsidP="003D19F8">
      <w:r>
        <w:t>This review will be conducted by the Case Ma</w:t>
      </w:r>
      <w:r w:rsidR="00C73670">
        <w:t xml:space="preserve">ngers at least twice a semester in an effort gauge the </w:t>
      </w:r>
      <w:r w:rsidR="001E20D0">
        <w:t>student’s</w:t>
      </w:r>
      <w:r w:rsidR="00C73670">
        <w:t xml:space="preserve"> growth and development toward these goals. ( LO3)</w:t>
      </w:r>
    </w:p>
    <w:sectPr w:rsidR="003D19F8" w:rsidRPr="001A1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93" w:rsidRDefault="00714493" w:rsidP="00537BC4">
      <w:r>
        <w:separator/>
      </w:r>
    </w:p>
  </w:endnote>
  <w:endnote w:type="continuationSeparator" w:id="0">
    <w:p w:rsidR="00714493" w:rsidRDefault="00714493" w:rsidP="005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4" w:rsidRDefault="00537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4" w:rsidRDefault="00537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4" w:rsidRDefault="0053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93" w:rsidRDefault="00714493" w:rsidP="00537BC4">
      <w:r>
        <w:separator/>
      </w:r>
    </w:p>
  </w:footnote>
  <w:footnote w:type="continuationSeparator" w:id="0">
    <w:p w:rsidR="00714493" w:rsidRDefault="00714493" w:rsidP="0053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4" w:rsidRDefault="00537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77A654BD194DF09FF3458233DD6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7BC4" w:rsidRDefault="00537B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Case Management Assessment 2013-2014</w:t>
        </w:r>
      </w:p>
    </w:sdtContent>
  </w:sdt>
  <w:p w:rsidR="00537BC4" w:rsidRDefault="00537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C4" w:rsidRDefault="00537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EC8"/>
    <w:multiLevelType w:val="hybridMultilevel"/>
    <w:tmpl w:val="BE4E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4ED5"/>
    <w:multiLevelType w:val="hybridMultilevel"/>
    <w:tmpl w:val="B3A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D8A"/>
    <w:multiLevelType w:val="hybridMultilevel"/>
    <w:tmpl w:val="10BA2EC6"/>
    <w:lvl w:ilvl="0" w:tplc="4796C9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C98"/>
    <w:multiLevelType w:val="hybridMultilevel"/>
    <w:tmpl w:val="51AA4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F78E8"/>
    <w:multiLevelType w:val="hybridMultilevel"/>
    <w:tmpl w:val="5E9A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5FA"/>
    <w:multiLevelType w:val="hybridMultilevel"/>
    <w:tmpl w:val="70AA9A28"/>
    <w:lvl w:ilvl="0" w:tplc="A1A0FAE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C149B"/>
    <w:multiLevelType w:val="hybridMultilevel"/>
    <w:tmpl w:val="16A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1886"/>
    <w:multiLevelType w:val="hybridMultilevel"/>
    <w:tmpl w:val="FD728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F699E"/>
    <w:multiLevelType w:val="hybridMultilevel"/>
    <w:tmpl w:val="A440A852"/>
    <w:lvl w:ilvl="0" w:tplc="1DC200A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935178"/>
    <w:multiLevelType w:val="hybridMultilevel"/>
    <w:tmpl w:val="49EE8856"/>
    <w:lvl w:ilvl="0" w:tplc="A1A0FAE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B5846"/>
    <w:multiLevelType w:val="hybridMultilevel"/>
    <w:tmpl w:val="61F0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32C"/>
    <w:multiLevelType w:val="hybridMultilevel"/>
    <w:tmpl w:val="5C0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A6A12"/>
    <w:multiLevelType w:val="hybridMultilevel"/>
    <w:tmpl w:val="0A388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8D58FD"/>
    <w:multiLevelType w:val="hybridMultilevel"/>
    <w:tmpl w:val="76F40912"/>
    <w:lvl w:ilvl="0" w:tplc="A1A0FAE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05B40"/>
    <w:multiLevelType w:val="hybridMultilevel"/>
    <w:tmpl w:val="F694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4EA"/>
    <w:multiLevelType w:val="hybridMultilevel"/>
    <w:tmpl w:val="E2D8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4A5A"/>
    <w:multiLevelType w:val="hybridMultilevel"/>
    <w:tmpl w:val="719A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C08A5"/>
    <w:multiLevelType w:val="hybridMultilevel"/>
    <w:tmpl w:val="3EB4E26E"/>
    <w:lvl w:ilvl="0" w:tplc="A1A0FAE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770026"/>
    <w:multiLevelType w:val="hybridMultilevel"/>
    <w:tmpl w:val="3F6A50A6"/>
    <w:lvl w:ilvl="0" w:tplc="7FA674C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F0390"/>
    <w:multiLevelType w:val="hybridMultilevel"/>
    <w:tmpl w:val="094635D0"/>
    <w:lvl w:ilvl="0" w:tplc="BE625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3484F"/>
    <w:multiLevelType w:val="hybridMultilevel"/>
    <w:tmpl w:val="A29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4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1"/>
  </w:num>
  <w:num w:numId="24">
    <w:abstractNumId w:val="0"/>
  </w:num>
  <w:num w:numId="25">
    <w:abstractNumId w:val="3"/>
  </w:num>
  <w:num w:numId="26">
    <w:abstractNumId w:val="16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D"/>
    <w:rsid w:val="000C1F91"/>
    <w:rsid w:val="001251D8"/>
    <w:rsid w:val="001A121B"/>
    <w:rsid w:val="001E20D0"/>
    <w:rsid w:val="003265B1"/>
    <w:rsid w:val="003B09B2"/>
    <w:rsid w:val="003D19F8"/>
    <w:rsid w:val="003F16A9"/>
    <w:rsid w:val="00422780"/>
    <w:rsid w:val="00505612"/>
    <w:rsid w:val="00531163"/>
    <w:rsid w:val="00537BC4"/>
    <w:rsid w:val="00580397"/>
    <w:rsid w:val="005A7C53"/>
    <w:rsid w:val="005D4E6F"/>
    <w:rsid w:val="006D4AB6"/>
    <w:rsid w:val="006D5ACD"/>
    <w:rsid w:val="00714493"/>
    <w:rsid w:val="008B068D"/>
    <w:rsid w:val="00926E30"/>
    <w:rsid w:val="00AA18DC"/>
    <w:rsid w:val="00B46991"/>
    <w:rsid w:val="00C73670"/>
    <w:rsid w:val="00D20430"/>
    <w:rsid w:val="00DC0E16"/>
    <w:rsid w:val="00E672F7"/>
    <w:rsid w:val="00E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6A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C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C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6A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C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7A654BD194DF09FF3458233DD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2F65-EB9C-4163-A998-5BDB7DAB96C4}"/>
      </w:docPartPr>
      <w:docPartBody>
        <w:p w:rsidR="00C27D86" w:rsidRDefault="00EC3B48" w:rsidP="00EC3B48">
          <w:pPr>
            <w:pStyle w:val="5277A654BD194DF09FF3458233DD6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48"/>
    <w:rsid w:val="009C6D4F"/>
    <w:rsid w:val="00C27D86"/>
    <w:rsid w:val="00DC1AEA"/>
    <w:rsid w:val="00E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7A654BD194DF09FF3458233DD6FE8">
    <w:name w:val="5277A654BD194DF09FF3458233DD6FE8"/>
    <w:rsid w:val="00EC3B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7A654BD194DF09FF3458233DD6FE8">
    <w:name w:val="5277A654BD194DF09FF3458233DD6FE8"/>
    <w:rsid w:val="00EC3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Assessment 2013-2014</vt:lpstr>
    </vt:vector>
  </TitlesOfParts>
  <Company>Gonzaga Employee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Assessment 2013-2014</dc:title>
  <dc:creator>Yashinsky-Wortman, Jill Marie</dc:creator>
  <cp:lastModifiedBy>Larson, Jennifer</cp:lastModifiedBy>
  <cp:revision>2</cp:revision>
  <dcterms:created xsi:type="dcterms:W3CDTF">2013-09-25T14:18:00Z</dcterms:created>
  <dcterms:modified xsi:type="dcterms:W3CDTF">2013-09-25T14:18:00Z</dcterms:modified>
</cp:coreProperties>
</file>